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A05E2" w14:textId="59919305" w:rsidR="0011344E" w:rsidRPr="0011344E" w:rsidRDefault="00E0693B" w:rsidP="00F94DA1">
      <w:pPr>
        <w:pStyle w:val="Heading1"/>
        <w:rPr>
          <w:sz w:val="20"/>
        </w:rPr>
      </w:pPr>
      <w:r>
        <w:t xml:space="preserve">NSW Public Schools Secondary Aboriginal Dance </w:t>
      </w:r>
      <w:r w:rsidR="009A3A68">
        <w:t xml:space="preserve">Workshop </w:t>
      </w:r>
      <w:r>
        <w:t>202</w:t>
      </w:r>
      <w:r w:rsidR="009A3A68">
        <w:t>2</w:t>
      </w:r>
      <w:r w:rsidR="0011344E">
        <w:br/>
      </w:r>
    </w:p>
    <w:p w14:paraId="7FABDC81" w14:textId="41A3B3CC" w:rsidR="00340F3F" w:rsidRDefault="009A3A68" w:rsidP="00F94DA1">
      <w:pPr>
        <w:pStyle w:val="Heading1"/>
        <w:rPr>
          <w:b w:val="0"/>
        </w:rPr>
      </w:pPr>
      <w:r>
        <w:rPr>
          <w:b w:val="0"/>
        </w:rPr>
        <w:t xml:space="preserve">Workshop </w:t>
      </w:r>
      <w:r w:rsidR="00E0693B" w:rsidRPr="00E0693B">
        <w:rPr>
          <w:b w:val="0"/>
        </w:rPr>
        <w:t>Information Package</w:t>
      </w:r>
    </w:p>
    <w:p w14:paraId="0779FA76" w14:textId="77777777" w:rsidR="00F20C20" w:rsidRPr="00F20C20" w:rsidRDefault="00F20C20" w:rsidP="00F20C20"/>
    <w:p w14:paraId="31BE7CBD" w14:textId="0BAD6C36" w:rsidR="00340F3F" w:rsidRDefault="002932A5" w:rsidP="00867A2E">
      <w:pPr>
        <w:pStyle w:val="Heading1"/>
        <w:rPr>
          <w:sz w:val="36"/>
        </w:rPr>
      </w:pPr>
      <w:r>
        <w:rPr>
          <w:noProof/>
          <w:lang w:eastAsia="en-AU"/>
        </w:rPr>
        <w:drawing>
          <wp:inline distT="0" distB="0" distL="0" distR="0" wp14:anchorId="171D1196" wp14:editId="45B232D5">
            <wp:extent cx="5170004" cy="3271652"/>
            <wp:effectExtent l="0" t="0" r="0" b="508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0220-aboriginaldance-0528.jpg"/>
                    <pic:cNvPicPr/>
                  </pic:nvPicPr>
                  <pic:blipFill rotWithShape="1">
                    <a:blip r:embed="rId11">
                      <a:extLst>
                        <a:ext uri="{28A0092B-C50C-407E-A947-70E740481C1C}">
                          <a14:useLocalDpi xmlns:a14="http://schemas.microsoft.com/office/drawing/2010/main" val="0"/>
                        </a:ext>
                      </a:extLst>
                    </a:blip>
                    <a:srcRect l="11502" t="8725" r="3321" b="10405"/>
                    <a:stretch/>
                  </pic:blipFill>
                  <pic:spPr bwMode="auto">
                    <a:xfrm>
                      <a:off x="0" y="0"/>
                      <a:ext cx="5190336" cy="3284518"/>
                    </a:xfrm>
                    <a:prstGeom prst="rect">
                      <a:avLst/>
                    </a:prstGeom>
                    <a:ln>
                      <a:noFill/>
                    </a:ln>
                    <a:extLst>
                      <a:ext uri="{53640926-AAD7-44D8-BBD7-CCE9431645EC}">
                        <a14:shadowObscured xmlns:a14="http://schemas.microsoft.com/office/drawing/2010/main"/>
                      </a:ext>
                    </a:extLst>
                  </pic:spPr>
                </pic:pic>
              </a:graphicData>
            </a:graphic>
          </wp:inline>
        </w:drawing>
      </w:r>
    </w:p>
    <w:p w14:paraId="110E5869" w14:textId="0244C86A" w:rsidR="00340F3F" w:rsidRDefault="00340F3F" w:rsidP="00340F3F">
      <w:pPr>
        <w:pStyle w:val="BodyText"/>
        <w:kinsoku w:val="0"/>
        <w:overflowPunct w:val="0"/>
        <w:spacing w:before="100" w:beforeAutospacing="1" w:after="100" w:afterAutospacing="1"/>
        <w:ind w:left="0" w:right="-1"/>
        <w:jc w:val="center"/>
        <w:rPr>
          <w:rFonts w:ascii="Arial" w:eastAsiaTheme="minorHAnsi" w:hAnsi="Arial" w:cstheme="minorBidi"/>
          <w:sz w:val="24"/>
          <w:szCs w:val="24"/>
          <w:lang w:eastAsia="en-US"/>
        </w:rPr>
      </w:pPr>
    </w:p>
    <w:p w14:paraId="23C93D29" w14:textId="77777777" w:rsidR="00F20C20" w:rsidRDefault="00F20C20" w:rsidP="00867A2E">
      <w:pPr>
        <w:pStyle w:val="BodyText"/>
        <w:kinsoku w:val="0"/>
        <w:overflowPunct w:val="0"/>
        <w:spacing w:before="100" w:beforeAutospacing="1" w:after="100" w:afterAutospacing="1"/>
        <w:ind w:left="0" w:right="-1"/>
        <w:rPr>
          <w:rFonts w:ascii="Arial" w:eastAsiaTheme="minorHAnsi" w:hAnsi="Arial" w:cstheme="minorBidi"/>
          <w:sz w:val="24"/>
          <w:szCs w:val="24"/>
          <w:lang w:eastAsia="en-US"/>
        </w:rPr>
      </w:pPr>
    </w:p>
    <w:p w14:paraId="11D52972" w14:textId="128E1559" w:rsidR="00340F3F" w:rsidRPr="00340F3F" w:rsidRDefault="00340F3F" w:rsidP="00867A2E">
      <w:pPr>
        <w:pStyle w:val="BodyText"/>
        <w:kinsoku w:val="0"/>
        <w:overflowPunct w:val="0"/>
        <w:spacing w:before="100" w:beforeAutospacing="1" w:after="100" w:afterAutospacing="1"/>
        <w:ind w:left="0" w:right="-1"/>
        <w:rPr>
          <w:rFonts w:ascii="Arial" w:eastAsiaTheme="minorHAnsi" w:hAnsi="Arial" w:cstheme="minorBidi"/>
          <w:sz w:val="24"/>
          <w:szCs w:val="24"/>
          <w:lang w:eastAsia="en-US"/>
        </w:rPr>
      </w:pPr>
      <w:r w:rsidRPr="00340F3F">
        <w:rPr>
          <w:rFonts w:ascii="Arial" w:eastAsiaTheme="minorHAnsi" w:hAnsi="Arial" w:cstheme="minorBidi"/>
          <w:sz w:val="24"/>
          <w:szCs w:val="24"/>
          <w:lang w:eastAsia="en-US"/>
        </w:rPr>
        <w:t>For further information or enquiries please contact the Arts Initiatives team</w:t>
      </w:r>
      <w:r w:rsidRPr="00340F3F">
        <w:rPr>
          <w:rFonts w:ascii="Arial" w:eastAsiaTheme="minorHAnsi" w:hAnsi="Arial" w:cstheme="minorBidi"/>
          <w:sz w:val="24"/>
          <w:szCs w:val="24"/>
          <w:lang w:eastAsia="en-US"/>
        </w:rPr>
        <w:br/>
        <w:t xml:space="preserve">via email </w:t>
      </w:r>
      <w:hyperlink r:id="rId12" w:history="1">
        <w:r w:rsidRPr="00340F3F">
          <w:rPr>
            <w:rFonts w:ascii="Arial" w:eastAsiaTheme="minorHAnsi" w:hAnsi="Arial" w:cstheme="minorBidi"/>
            <w:sz w:val="24"/>
            <w:szCs w:val="24"/>
            <w:lang w:eastAsia="en-US"/>
          </w:rPr>
          <w:t>artsinitiatives@det.nsw.edu.au</w:t>
        </w:r>
      </w:hyperlink>
      <w:r w:rsidR="00F20C20">
        <w:rPr>
          <w:rFonts w:ascii="Arial" w:eastAsiaTheme="minorHAnsi" w:hAnsi="Arial" w:cstheme="minorBidi"/>
          <w:sz w:val="24"/>
          <w:szCs w:val="24"/>
          <w:lang w:eastAsia="en-US"/>
        </w:rPr>
        <w:t xml:space="preserve"> or phone (02) 8512 1170</w:t>
      </w:r>
    </w:p>
    <w:p w14:paraId="39A3C80A" w14:textId="77777777" w:rsidR="00340F3F" w:rsidRPr="00340F3F" w:rsidRDefault="00340F3F" w:rsidP="00867A2E">
      <w:pPr>
        <w:pStyle w:val="BodyText"/>
        <w:kinsoku w:val="0"/>
        <w:overflowPunct w:val="0"/>
        <w:spacing w:before="100" w:beforeAutospacing="1" w:after="100" w:afterAutospacing="1"/>
        <w:ind w:left="0" w:right="-1"/>
        <w:rPr>
          <w:rFonts w:ascii="Arial" w:eastAsiaTheme="minorHAnsi" w:hAnsi="Arial" w:cstheme="minorBidi"/>
          <w:sz w:val="24"/>
          <w:szCs w:val="24"/>
          <w:lang w:eastAsia="en-US"/>
        </w:rPr>
      </w:pPr>
      <w:r w:rsidRPr="00340F3F">
        <w:rPr>
          <w:rFonts w:ascii="Arial" w:eastAsiaTheme="minorHAnsi" w:hAnsi="Arial" w:cstheme="minorBidi"/>
          <w:sz w:val="24"/>
          <w:szCs w:val="24"/>
          <w:lang w:eastAsia="en-US"/>
        </w:rPr>
        <w:t xml:space="preserve">The Arts Unit, Corner of </w:t>
      </w:r>
      <w:proofErr w:type="spellStart"/>
      <w:r w:rsidRPr="00340F3F">
        <w:rPr>
          <w:rFonts w:ascii="Arial" w:eastAsiaTheme="minorHAnsi" w:hAnsi="Arial" w:cstheme="minorBidi"/>
          <w:sz w:val="24"/>
          <w:szCs w:val="24"/>
          <w:lang w:eastAsia="en-US"/>
        </w:rPr>
        <w:t>Toothill</w:t>
      </w:r>
      <w:proofErr w:type="spellEnd"/>
      <w:r w:rsidRPr="00340F3F">
        <w:rPr>
          <w:rFonts w:ascii="Arial" w:eastAsiaTheme="minorHAnsi" w:hAnsi="Arial" w:cstheme="minorBidi"/>
          <w:sz w:val="24"/>
          <w:szCs w:val="24"/>
          <w:lang w:eastAsia="en-US"/>
        </w:rPr>
        <w:t xml:space="preserve"> Street &amp; The Boulevard, Lewisham NSW 2049. </w:t>
      </w:r>
      <w:r w:rsidRPr="00340F3F">
        <w:rPr>
          <w:rFonts w:ascii="Arial" w:eastAsiaTheme="minorHAnsi" w:hAnsi="Arial" w:cstheme="minorBidi"/>
          <w:sz w:val="24"/>
          <w:szCs w:val="24"/>
          <w:lang w:eastAsia="en-US"/>
        </w:rPr>
        <w:br/>
        <w:t>Locked Bag 1500, Petersham NSW 2049.</w:t>
      </w:r>
    </w:p>
    <w:p w14:paraId="5B3E085D" w14:textId="6C2CCAC0" w:rsidR="00340F3F" w:rsidRPr="00340F3F" w:rsidRDefault="00340F3F" w:rsidP="00867A2E">
      <w:pPr>
        <w:pStyle w:val="BodyText"/>
        <w:kinsoku w:val="0"/>
        <w:overflowPunct w:val="0"/>
        <w:spacing w:before="100" w:beforeAutospacing="1" w:after="100" w:afterAutospacing="1"/>
        <w:ind w:left="0" w:right="-1"/>
        <w:rPr>
          <w:rFonts w:ascii="Arial" w:eastAsiaTheme="minorHAnsi" w:hAnsi="Arial" w:cstheme="minorBidi"/>
          <w:color w:val="002060"/>
          <w:sz w:val="24"/>
          <w:szCs w:val="24"/>
          <w:lang w:eastAsia="en-US"/>
        </w:rPr>
      </w:pPr>
      <w:r w:rsidRPr="00340F3F">
        <w:rPr>
          <w:rFonts w:ascii="Arial" w:eastAsiaTheme="minorHAnsi" w:hAnsi="Arial" w:cstheme="minorBidi"/>
          <w:color w:val="002060"/>
          <w:sz w:val="24"/>
          <w:szCs w:val="24"/>
          <w:lang w:eastAsia="en-US"/>
        </w:rPr>
        <w:t xml:space="preserve">Program </w:t>
      </w:r>
      <w:r w:rsidR="00DF26FC">
        <w:rPr>
          <w:rFonts w:ascii="Arial" w:eastAsiaTheme="minorHAnsi" w:hAnsi="Arial" w:cstheme="minorBidi"/>
          <w:color w:val="002060"/>
          <w:sz w:val="24"/>
          <w:szCs w:val="24"/>
          <w:lang w:eastAsia="en-US"/>
        </w:rPr>
        <w:t>Coordina</w:t>
      </w:r>
      <w:r w:rsidRPr="00340F3F">
        <w:rPr>
          <w:rFonts w:ascii="Arial" w:eastAsiaTheme="minorHAnsi" w:hAnsi="Arial" w:cstheme="minorBidi"/>
          <w:color w:val="002060"/>
          <w:sz w:val="24"/>
          <w:szCs w:val="24"/>
          <w:lang w:eastAsia="en-US"/>
        </w:rPr>
        <w:t>tor – Catherine Gilholme</w:t>
      </w:r>
      <w:r w:rsidR="00DF26FC">
        <w:rPr>
          <w:rFonts w:ascii="Arial" w:eastAsiaTheme="minorHAnsi" w:hAnsi="Arial" w:cstheme="minorBidi"/>
          <w:color w:val="002060"/>
          <w:sz w:val="24"/>
          <w:szCs w:val="24"/>
          <w:lang w:eastAsia="en-US"/>
        </w:rPr>
        <w:t>, Arts Initiatives and Even</w:t>
      </w:r>
      <w:r w:rsidR="004A5270">
        <w:rPr>
          <w:rFonts w:ascii="Arial" w:eastAsiaTheme="minorHAnsi" w:hAnsi="Arial" w:cstheme="minorBidi"/>
          <w:color w:val="002060"/>
          <w:sz w:val="24"/>
          <w:szCs w:val="24"/>
          <w:lang w:eastAsia="en-US"/>
        </w:rPr>
        <w:t>t</w:t>
      </w:r>
      <w:r w:rsidR="00DF26FC">
        <w:rPr>
          <w:rFonts w:ascii="Arial" w:eastAsiaTheme="minorHAnsi" w:hAnsi="Arial" w:cstheme="minorBidi"/>
          <w:color w:val="002060"/>
          <w:sz w:val="24"/>
          <w:szCs w:val="24"/>
          <w:lang w:eastAsia="en-US"/>
        </w:rPr>
        <w:t>s Officer</w:t>
      </w:r>
      <w:r w:rsidRPr="00340F3F">
        <w:rPr>
          <w:rFonts w:ascii="Arial" w:eastAsiaTheme="minorHAnsi" w:hAnsi="Arial" w:cstheme="minorBidi"/>
          <w:color w:val="002060"/>
          <w:sz w:val="24"/>
          <w:szCs w:val="24"/>
          <w:lang w:eastAsia="en-US"/>
        </w:rPr>
        <w:br/>
        <w:t>Ph (02) 8512 1190 | Mob 0411 030 530</w:t>
      </w:r>
    </w:p>
    <w:p w14:paraId="13959930" w14:textId="77777777" w:rsidR="002932A5" w:rsidRDefault="002932A5">
      <w:pPr>
        <w:rPr>
          <w:rFonts w:eastAsiaTheme="majorEastAsia" w:cstheme="majorBidi"/>
          <w:b/>
          <w:color w:val="1C438B"/>
          <w:sz w:val="36"/>
          <w:szCs w:val="32"/>
        </w:rPr>
      </w:pPr>
      <w:r>
        <w:rPr>
          <w:sz w:val="36"/>
        </w:rPr>
        <w:br w:type="page"/>
      </w:r>
    </w:p>
    <w:p w14:paraId="636DBF68" w14:textId="6D50C2BC" w:rsidR="00086656" w:rsidRPr="0011344E" w:rsidRDefault="00340F3F" w:rsidP="00F94DA1">
      <w:pPr>
        <w:pStyle w:val="Heading1"/>
        <w:rPr>
          <w:sz w:val="36"/>
        </w:rPr>
      </w:pPr>
      <w:r>
        <w:rPr>
          <w:sz w:val="36"/>
        </w:rPr>
        <w:lastRenderedPageBreak/>
        <w:t>Secondary Aboriginal Dance Program 202</w:t>
      </w:r>
      <w:r w:rsidR="009A3A68">
        <w:rPr>
          <w:sz w:val="36"/>
        </w:rPr>
        <w:t>2</w:t>
      </w:r>
    </w:p>
    <w:p w14:paraId="6AA1DD16" w14:textId="0151DF47" w:rsidR="00F94DA1" w:rsidRDefault="00E0693B" w:rsidP="00B75E2E">
      <w:pPr>
        <w:pStyle w:val="FeatureBox2"/>
        <w:numPr>
          <w:ilvl w:val="0"/>
          <w:numId w:val="26"/>
        </w:numPr>
        <w:spacing w:line="240" w:lineRule="auto"/>
      </w:pPr>
      <w:r>
        <w:t>About the program</w:t>
      </w:r>
    </w:p>
    <w:p w14:paraId="5EAB78CC" w14:textId="25460748" w:rsidR="00FC72F5" w:rsidRDefault="00E0693B" w:rsidP="00B75E2E">
      <w:pPr>
        <w:pStyle w:val="FeatureBox2"/>
        <w:numPr>
          <w:ilvl w:val="0"/>
          <w:numId w:val="26"/>
        </w:numPr>
        <w:spacing w:line="240" w:lineRule="auto"/>
      </w:pPr>
      <w:r>
        <w:t>Key information</w:t>
      </w:r>
    </w:p>
    <w:p w14:paraId="3DF8CA70" w14:textId="6640E683" w:rsidR="00F67D4A" w:rsidRPr="00F67D4A" w:rsidRDefault="008637D8" w:rsidP="00F67D4A">
      <w:pPr>
        <w:pStyle w:val="FeatureBox2"/>
        <w:numPr>
          <w:ilvl w:val="0"/>
          <w:numId w:val="26"/>
        </w:numPr>
        <w:spacing w:line="240" w:lineRule="auto"/>
      </w:pPr>
      <w:r>
        <w:t>Program dates</w:t>
      </w:r>
    </w:p>
    <w:p w14:paraId="63032C31" w14:textId="34D0E792" w:rsidR="00F67D4A" w:rsidRPr="00F67D4A" w:rsidRDefault="00F67D4A" w:rsidP="00F67D4A">
      <w:pPr>
        <w:pStyle w:val="FeatureBox2"/>
        <w:numPr>
          <w:ilvl w:val="0"/>
          <w:numId w:val="26"/>
        </w:numPr>
        <w:spacing w:line="240" w:lineRule="auto"/>
      </w:pPr>
      <w:r>
        <w:t>Workshop Schedule</w:t>
      </w:r>
    </w:p>
    <w:p w14:paraId="7B66A9CB" w14:textId="77777777" w:rsidR="00B75E2E" w:rsidRDefault="00B75E2E" w:rsidP="00B75E2E">
      <w:pPr>
        <w:pStyle w:val="FeatureBox2"/>
        <w:numPr>
          <w:ilvl w:val="0"/>
          <w:numId w:val="26"/>
        </w:numPr>
        <w:spacing w:line="240" w:lineRule="auto"/>
      </w:pPr>
      <w:r>
        <w:t>Professional learning – teaching standards</w:t>
      </w:r>
    </w:p>
    <w:p w14:paraId="3C30D114" w14:textId="6EDD9D98" w:rsidR="00B75E2E" w:rsidRPr="00B75E2E" w:rsidRDefault="00B75E2E" w:rsidP="00B75E2E">
      <w:pPr>
        <w:pStyle w:val="FeatureBox2"/>
        <w:numPr>
          <w:ilvl w:val="0"/>
          <w:numId w:val="26"/>
        </w:numPr>
        <w:spacing w:line="240" w:lineRule="auto"/>
      </w:pPr>
      <w:r>
        <w:t xml:space="preserve">Workshops etiquette </w:t>
      </w:r>
    </w:p>
    <w:p w14:paraId="6DAA73F8" w14:textId="19484251" w:rsidR="001C3772" w:rsidRDefault="001C3772" w:rsidP="00B75E2E">
      <w:pPr>
        <w:pStyle w:val="FeatureBox2"/>
        <w:numPr>
          <w:ilvl w:val="0"/>
          <w:numId w:val="26"/>
        </w:numPr>
        <w:spacing w:line="240" w:lineRule="auto"/>
      </w:pPr>
      <w:r>
        <w:t>Organising teacher checklist</w:t>
      </w:r>
    </w:p>
    <w:p w14:paraId="49CAFA7B" w14:textId="46749E48" w:rsidR="001C3772" w:rsidRPr="001C3772" w:rsidRDefault="00E0693B" w:rsidP="00B75E2E">
      <w:pPr>
        <w:pStyle w:val="FeatureBox2"/>
        <w:numPr>
          <w:ilvl w:val="0"/>
          <w:numId w:val="26"/>
        </w:numPr>
        <w:spacing w:line="240" w:lineRule="auto"/>
      </w:pPr>
      <w:r>
        <w:t xml:space="preserve">Payment </w:t>
      </w:r>
      <w:r w:rsidR="001C3772">
        <w:t xml:space="preserve">Advice form </w:t>
      </w:r>
    </w:p>
    <w:p w14:paraId="42288574" w14:textId="356D54F6" w:rsidR="008F7495" w:rsidRDefault="008F7495" w:rsidP="002E44F3">
      <w:pPr>
        <w:spacing w:before="0" w:after="160" w:line="259" w:lineRule="auto"/>
        <w:rPr>
          <w:lang w:eastAsia="zh-CN"/>
        </w:rPr>
      </w:pPr>
    </w:p>
    <w:p w14:paraId="3E614060" w14:textId="77777777" w:rsidR="008F559A" w:rsidRPr="002932A5" w:rsidRDefault="008F559A" w:rsidP="002E44F3">
      <w:pPr>
        <w:spacing w:before="0" w:after="160" w:line="259" w:lineRule="auto"/>
        <w:rPr>
          <w:sz w:val="16"/>
          <w:lang w:eastAsia="zh-CN"/>
        </w:rPr>
      </w:pPr>
    </w:p>
    <w:p w14:paraId="56E834C9" w14:textId="2C1305DC" w:rsidR="00F442D9" w:rsidRDefault="00E0693B" w:rsidP="00F442D9">
      <w:pPr>
        <w:pStyle w:val="Heading3"/>
      </w:pPr>
      <w:r>
        <w:t>About the program</w:t>
      </w:r>
    </w:p>
    <w:p w14:paraId="60B203F6" w14:textId="2BD22218" w:rsidR="00E0693B" w:rsidRDefault="00A46824" w:rsidP="00A46824">
      <w:pPr>
        <w:pStyle w:val="Heading3"/>
        <w:rPr>
          <w:rFonts w:eastAsiaTheme="minorHAnsi" w:cstheme="minorBidi"/>
          <w:color w:val="auto"/>
          <w:sz w:val="24"/>
          <w:szCs w:val="24"/>
          <w:lang w:eastAsia="en-US"/>
        </w:rPr>
      </w:pPr>
      <w:r>
        <w:rPr>
          <w:rFonts w:eastAsiaTheme="minorHAnsi" w:cstheme="minorBidi"/>
          <w:color w:val="auto"/>
          <w:sz w:val="24"/>
          <w:szCs w:val="24"/>
          <w:lang w:eastAsia="en-US"/>
        </w:rPr>
        <w:t>The Secondary Aboriginal D</w:t>
      </w:r>
      <w:r w:rsidRPr="00A46824">
        <w:rPr>
          <w:rFonts w:eastAsiaTheme="minorHAnsi" w:cstheme="minorBidi"/>
          <w:color w:val="auto"/>
          <w:sz w:val="24"/>
          <w:szCs w:val="24"/>
          <w:lang w:eastAsia="en-US"/>
        </w:rPr>
        <w:t xml:space="preserve">ance </w:t>
      </w:r>
      <w:r w:rsidR="00E12DBE">
        <w:rPr>
          <w:rFonts w:eastAsiaTheme="minorHAnsi" w:cstheme="minorBidi"/>
          <w:color w:val="auto"/>
          <w:sz w:val="24"/>
          <w:szCs w:val="24"/>
          <w:lang w:eastAsia="en-US"/>
        </w:rPr>
        <w:t>Workshop</w:t>
      </w:r>
      <w:r w:rsidRPr="00A46824">
        <w:rPr>
          <w:rFonts w:eastAsiaTheme="minorHAnsi" w:cstheme="minorBidi"/>
          <w:color w:val="auto"/>
          <w:sz w:val="24"/>
          <w:szCs w:val="24"/>
          <w:lang w:eastAsia="en-US"/>
        </w:rPr>
        <w:t xml:space="preserve"> </w:t>
      </w:r>
      <w:r>
        <w:rPr>
          <w:rFonts w:eastAsiaTheme="minorHAnsi" w:cstheme="minorBidi"/>
          <w:color w:val="auto"/>
          <w:sz w:val="24"/>
          <w:szCs w:val="24"/>
          <w:lang w:eastAsia="en-US"/>
        </w:rPr>
        <w:t>is</w:t>
      </w:r>
      <w:r w:rsidRPr="00A46824">
        <w:rPr>
          <w:rFonts w:eastAsiaTheme="minorHAnsi" w:cstheme="minorBidi"/>
          <w:color w:val="auto"/>
          <w:sz w:val="24"/>
          <w:szCs w:val="24"/>
          <w:lang w:eastAsia="en-US"/>
        </w:rPr>
        <w:t xml:space="preserve"> run by the NSW Department of Education</w:t>
      </w:r>
      <w:r>
        <w:rPr>
          <w:rFonts w:eastAsiaTheme="minorHAnsi" w:cstheme="minorBidi"/>
          <w:color w:val="auto"/>
          <w:sz w:val="24"/>
          <w:szCs w:val="24"/>
          <w:lang w:eastAsia="en-US"/>
        </w:rPr>
        <w:t xml:space="preserve"> Arts Unit</w:t>
      </w:r>
      <w:r w:rsidRPr="00A46824">
        <w:rPr>
          <w:rFonts w:eastAsiaTheme="minorHAnsi" w:cstheme="minorBidi"/>
          <w:color w:val="auto"/>
          <w:sz w:val="24"/>
          <w:szCs w:val="24"/>
          <w:lang w:eastAsia="en-US"/>
        </w:rPr>
        <w:t xml:space="preserve"> in collaboration with the internationally renowned Bangarra Dance Theatre. </w:t>
      </w:r>
      <w:r w:rsidR="00E0693B" w:rsidRPr="00E0693B">
        <w:rPr>
          <w:rFonts w:eastAsiaTheme="minorHAnsi" w:cstheme="minorBidi"/>
          <w:color w:val="auto"/>
          <w:sz w:val="24"/>
          <w:szCs w:val="24"/>
          <w:lang w:eastAsia="en-US"/>
        </w:rPr>
        <w:t xml:space="preserve">This program has been designed to engage and educate students in contemporary Indigenous dance. </w:t>
      </w:r>
    </w:p>
    <w:p w14:paraId="2EB53BCA" w14:textId="3772BA80" w:rsidR="00C45E93" w:rsidRDefault="00E0693B" w:rsidP="00E0693B">
      <w:pPr>
        <w:pStyle w:val="Heading3"/>
        <w:rPr>
          <w:rFonts w:eastAsiaTheme="minorHAnsi" w:cstheme="minorBidi"/>
          <w:color w:val="auto"/>
          <w:sz w:val="24"/>
          <w:szCs w:val="24"/>
          <w:lang w:eastAsia="en-US"/>
        </w:rPr>
      </w:pPr>
      <w:r w:rsidRPr="00E0693B">
        <w:rPr>
          <w:rFonts w:eastAsiaTheme="minorHAnsi" w:cstheme="minorBidi"/>
          <w:color w:val="auto"/>
          <w:sz w:val="24"/>
          <w:szCs w:val="24"/>
          <w:lang w:eastAsia="en-US"/>
        </w:rPr>
        <w:t>Th</w:t>
      </w:r>
      <w:r w:rsidR="00C45E93">
        <w:rPr>
          <w:rFonts w:eastAsiaTheme="minorHAnsi" w:cstheme="minorBidi"/>
          <w:color w:val="auto"/>
          <w:sz w:val="24"/>
          <w:szCs w:val="24"/>
          <w:lang w:eastAsia="en-US"/>
        </w:rPr>
        <w:t xml:space="preserve">e Secondary Aboriginal Dance </w:t>
      </w:r>
      <w:r w:rsidR="009A3A68">
        <w:rPr>
          <w:rFonts w:eastAsiaTheme="minorHAnsi" w:cstheme="minorBidi"/>
          <w:color w:val="auto"/>
          <w:sz w:val="24"/>
          <w:szCs w:val="24"/>
          <w:lang w:eastAsia="en-US"/>
        </w:rPr>
        <w:t>Workshops</w:t>
      </w:r>
      <w:r w:rsidRPr="00E0693B">
        <w:rPr>
          <w:rFonts w:eastAsiaTheme="minorHAnsi" w:cstheme="minorBidi"/>
          <w:color w:val="auto"/>
          <w:sz w:val="24"/>
          <w:szCs w:val="24"/>
          <w:lang w:eastAsia="en-US"/>
        </w:rPr>
        <w:t xml:space="preserve"> </w:t>
      </w:r>
      <w:r w:rsidR="009A3A68">
        <w:rPr>
          <w:rFonts w:eastAsiaTheme="minorHAnsi" w:cstheme="minorBidi"/>
          <w:color w:val="auto"/>
          <w:sz w:val="24"/>
          <w:szCs w:val="24"/>
          <w:lang w:eastAsia="en-US"/>
        </w:rPr>
        <w:t>are</w:t>
      </w:r>
      <w:r w:rsidRPr="00E0693B">
        <w:rPr>
          <w:rFonts w:eastAsiaTheme="minorHAnsi" w:cstheme="minorBidi"/>
          <w:color w:val="auto"/>
          <w:sz w:val="24"/>
          <w:szCs w:val="24"/>
          <w:lang w:eastAsia="en-US"/>
        </w:rPr>
        <w:t xml:space="preserve"> </w:t>
      </w:r>
      <w:r>
        <w:rPr>
          <w:rFonts w:eastAsiaTheme="minorHAnsi" w:cstheme="minorBidi"/>
          <w:color w:val="auto"/>
          <w:sz w:val="24"/>
          <w:szCs w:val="24"/>
          <w:lang w:eastAsia="en-US"/>
        </w:rPr>
        <w:t xml:space="preserve">for </w:t>
      </w:r>
      <w:r w:rsidR="00973A5E">
        <w:rPr>
          <w:rFonts w:eastAsiaTheme="minorHAnsi" w:cstheme="minorBidi"/>
          <w:color w:val="auto"/>
          <w:sz w:val="24"/>
          <w:szCs w:val="24"/>
          <w:lang w:eastAsia="en-US"/>
        </w:rPr>
        <w:t xml:space="preserve">NSW Public School groups of Indigenous </w:t>
      </w:r>
      <w:r w:rsidRPr="00E0693B">
        <w:rPr>
          <w:rFonts w:eastAsiaTheme="minorHAnsi" w:cstheme="minorBidi"/>
          <w:color w:val="auto"/>
          <w:sz w:val="24"/>
          <w:szCs w:val="24"/>
          <w:lang w:eastAsia="en-US"/>
        </w:rPr>
        <w:t xml:space="preserve">students and their teachers. </w:t>
      </w:r>
      <w:r w:rsidR="00C45E93" w:rsidRPr="00E0693B">
        <w:rPr>
          <w:rFonts w:eastAsiaTheme="minorHAnsi" w:cstheme="minorBidi"/>
          <w:color w:val="auto"/>
          <w:sz w:val="24"/>
          <w:szCs w:val="24"/>
          <w:lang w:eastAsia="en-US"/>
        </w:rPr>
        <w:t>This program is open to all students from NSW Public Schools in Years 7-12.</w:t>
      </w:r>
      <w:r w:rsidR="00C45E93">
        <w:rPr>
          <w:rFonts w:eastAsiaTheme="minorHAnsi" w:cstheme="minorBidi"/>
          <w:color w:val="auto"/>
          <w:sz w:val="24"/>
          <w:szCs w:val="24"/>
          <w:lang w:eastAsia="en-US"/>
        </w:rPr>
        <w:t xml:space="preserve"> </w:t>
      </w:r>
    </w:p>
    <w:p w14:paraId="5616EA6B" w14:textId="2450438F" w:rsidR="00E0693B" w:rsidRPr="00E0693B" w:rsidRDefault="00E0693B" w:rsidP="00E0693B">
      <w:pPr>
        <w:pStyle w:val="Heading3"/>
        <w:rPr>
          <w:rFonts w:eastAsiaTheme="minorHAnsi" w:cstheme="minorBidi"/>
          <w:color w:val="auto"/>
          <w:sz w:val="24"/>
          <w:szCs w:val="24"/>
          <w:lang w:eastAsia="en-US"/>
        </w:rPr>
      </w:pPr>
      <w:r w:rsidRPr="00E0693B">
        <w:rPr>
          <w:rFonts w:eastAsiaTheme="minorHAnsi" w:cstheme="minorBidi"/>
          <w:color w:val="auto"/>
          <w:sz w:val="24"/>
          <w:szCs w:val="24"/>
          <w:lang w:eastAsia="en-US"/>
        </w:rPr>
        <w:t xml:space="preserve">Throughout </w:t>
      </w:r>
      <w:r w:rsidR="00E12DBE">
        <w:rPr>
          <w:rFonts w:eastAsiaTheme="minorHAnsi" w:cstheme="minorBidi"/>
          <w:color w:val="auto"/>
          <w:sz w:val="24"/>
          <w:szCs w:val="24"/>
          <w:lang w:eastAsia="en-US"/>
        </w:rPr>
        <w:t>the</w:t>
      </w:r>
      <w:r w:rsidRPr="00E0693B">
        <w:rPr>
          <w:rFonts w:eastAsiaTheme="minorHAnsi" w:cstheme="minorBidi"/>
          <w:color w:val="auto"/>
          <w:sz w:val="24"/>
          <w:szCs w:val="24"/>
          <w:lang w:eastAsia="en-US"/>
        </w:rPr>
        <w:t xml:space="preserve"> workshop, tutors from Bangarra Dance Theatre will provide students and teachers with a contemporary repertoire</w:t>
      </w:r>
      <w:r w:rsidR="0011344E">
        <w:rPr>
          <w:rFonts w:eastAsiaTheme="minorHAnsi" w:cstheme="minorBidi"/>
          <w:color w:val="auto"/>
          <w:sz w:val="24"/>
          <w:szCs w:val="24"/>
          <w:lang w:eastAsia="en-US"/>
        </w:rPr>
        <w:t>,</w:t>
      </w:r>
      <w:r w:rsidRPr="00E0693B">
        <w:rPr>
          <w:rFonts w:eastAsiaTheme="minorHAnsi" w:cstheme="minorBidi"/>
          <w:color w:val="auto"/>
          <w:sz w:val="24"/>
          <w:szCs w:val="24"/>
          <w:lang w:eastAsia="en-US"/>
        </w:rPr>
        <w:t xml:space="preserve"> with opportunities for schools to incorporate their local cultural dance styles and stories.</w:t>
      </w:r>
    </w:p>
    <w:p w14:paraId="57DAC150" w14:textId="5A05EA24" w:rsidR="00E0693B" w:rsidRDefault="00E0693B" w:rsidP="00E0693B">
      <w:pPr>
        <w:pStyle w:val="Heading3"/>
        <w:rPr>
          <w:rFonts w:eastAsiaTheme="minorHAnsi" w:cstheme="minorBidi"/>
          <w:color w:val="auto"/>
          <w:sz w:val="24"/>
          <w:szCs w:val="24"/>
          <w:lang w:eastAsia="en-US"/>
        </w:rPr>
      </w:pPr>
      <w:r w:rsidRPr="00E0693B">
        <w:rPr>
          <w:rFonts w:eastAsiaTheme="minorHAnsi" w:cstheme="minorBidi"/>
          <w:color w:val="auto"/>
          <w:sz w:val="24"/>
          <w:szCs w:val="24"/>
          <w:lang w:eastAsia="en-US"/>
        </w:rPr>
        <w:t xml:space="preserve">The program will begin with a </w:t>
      </w:r>
      <w:r w:rsidR="00E12DBE">
        <w:rPr>
          <w:rFonts w:eastAsiaTheme="minorHAnsi" w:cstheme="minorBidi"/>
          <w:color w:val="auto"/>
          <w:sz w:val="24"/>
          <w:szCs w:val="24"/>
          <w:lang w:eastAsia="en-US"/>
        </w:rPr>
        <w:t>1</w:t>
      </w:r>
      <w:r w:rsidR="00E12DBE" w:rsidRPr="00E0693B">
        <w:rPr>
          <w:rFonts w:eastAsiaTheme="minorHAnsi" w:cstheme="minorBidi"/>
          <w:color w:val="auto"/>
          <w:sz w:val="24"/>
          <w:szCs w:val="24"/>
          <w:lang w:eastAsia="en-US"/>
        </w:rPr>
        <w:t>-hour</w:t>
      </w:r>
      <w:r w:rsidRPr="00E0693B">
        <w:rPr>
          <w:rFonts w:eastAsiaTheme="minorHAnsi" w:cstheme="minorBidi"/>
          <w:color w:val="auto"/>
          <w:sz w:val="24"/>
          <w:szCs w:val="24"/>
          <w:lang w:eastAsia="en-US"/>
        </w:rPr>
        <w:t xml:space="preserve"> </w:t>
      </w:r>
      <w:r w:rsidR="00E12DBE">
        <w:rPr>
          <w:rFonts w:eastAsiaTheme="minorHAnsi" w:cstheme="minorBidi"/>
          <w:color w:val="auto"/>
          <w:sz w:val="24"/>
          <w:szCs w:val="24"/>
          <w:lang w:eastAsia="en-US"/>
        </w:rPr>
        <w:t>teacher information</w:t>
      </w:r>
      <w:r w:rsidRPr="00E0693B">
        <w:rPr>
          <w:rFonts w:eastAsiaTheme="minorHAnsi" w:cstheme="minorBidi"/>
          <w:color w:val="auto"/>
          <w:sz w:val="24"/>
          <w:szCs w:val="24"/>
          <w:lang w:eastAsia="en-US"/>
        </w:rPr>
        <w:t xml:space="preserve"> session for participating teachers and support staff which will include </w:t>
      </w:r>
      <w:r w:rsidRPr="00C00BD6">
        <w:rPr>
          <w:rFonts w:eastAsiaTheme="minorHAnsi" w:cstheme="minorBidi"/>
          <w:color w:val="auto"/>
          <w:sz w:val="24"/>
          <w:szCs w:val="24"/>
          <w:lang w:eastAsia="en-US"/>
        </w:rPr>
        <w:t>protocols to assist with cultural dance delivery, the connection to culture and the significance of the stories and movement to the land. The session will also cover how to support students as they develop their final dance work.</w:t>
      </w:r>
    </w:p>
    <w:p w14:paraId="103D7863" w14:textId="5A82D47B" w:rsidR="0011344E" w:rsidRDefault="0011344E" w:rsidP="0011344E">
      <w:r>
        <w:t>Students will then part</w:t>
      </w:r>
      <w:r w:rsidR="002E3919">
        <w:t>icipate</w:t>
      </w:r>
      <w:r>
        <w:t xml:space="preserve"> in a </w:t>
      </w:r>
      <w:r w:rsidR="00E12DBE">
        <w:t>one-day</w:t>
      </w:r>
      <w:r>
        <w:t xml:space="preserve"> workshop</w:t>
      </w:r>
      <w:r w:rsidR="00066C86">
        <w:t xml:space="preserve"> from 9:</w:t>
      </w:r>
      <w:r w:rsidR="00C00BD6">
        <w:t>15</w:t>
      </w:r>
      <w:r w:rsidR="00066C86">
        <w:t>am – 2:30pm</w:t>
      </w:r>
      <w:r>
        <w:t xml:space="preserve">. </w:t>
      </w:r>
      <w:r w:rsidRPr="0011344E">
        <w:t>This engaging and high energy dance program will</w:t>
      </w:r>
      <w:r w:rsidR="00C00BD6">
        <w:t xml:space="preserve"> cater for experience</w:t>
      </w:r>
      <w:r w:rsidR="00DA0F42">
        <w:t>d</w:t>
      </w:r>
      <w:r w:rsidR="00C00BD6">
        <w:t xml:space="preserve"> and inexperienced dancers. Resources will be provided to support the ongoing use of </w:t>
      </w:r>
      <w:r w:rsidR="00C01285">
        <w:t>repertoire</w:t>
      </w:r>
      <w:r w:rsidR="00C00BD6">
        <w:t xml:space="preserve"> for school celebrations.</w:t>
      </w:r>
      <w:r w:rsidRPr="0011344E">
        <w:t xml:space="preserve"> </w:t>
      </w:r>
    </w:p>
    <w:p w14:paraId="43AB1E0E" w14:textId="77777777" w:rsidR="00DF26FC" w:rsidRDefault="00DF26FC" w:rsidP="00DF26FC"/>
    <w:p w14:paraId="40150B80" w14:textId="30801052" w:rsidR="00F442D9" w:rsidRPr="00C33D32" w:rsidRDefault="0011344E" w:rsidP="00E0693B">
      <w:pPr>
        <w:pStyle w:val="Heading3"/>
      </w:pPr>
      <w:r>
        <w:lastRenderedPageBreak/>
        <w:t>Key information</w:t>
      </w:r>
    </w:p>
    <w:p w14:paraId="40111996" w14:textId="1B3B5EB8" w:rsidR="00927916" w:rsidRDefault="008F559A" w:rsidP="00927916">
      <w:pPr>
        <w:spacing w:before="0" w:after="240" w:line="240" w:lineRule="auto"/>
      </w:pPr>
      <w:r w:rsidRPr="008F559A">
        <w:rPr>
          <w:b/>
        </w:rPr>
        <w:t>Program dates</w:t>
      </w:r>
      <w:r>
        <w:t>: Term 1, 202</w:t>
      </w:r>
      <w:r w:rsidR="00066C86">
        <w:t>2</w:t>
      </w:r>
    </w:p>
    <w:p w14:paraId="575603F8" w14:textId="12423A3B" w:rsidR="00927916" w:rsidRDefault="008637D8" w:rsidP="00927916">
      <w:pPr>
        <w:spacing w:before="0" w:after="240" w:line="240" w:lineRule="auto"/>
      </w:pPr>
      <w:r w:rsidRPr="008637D8">
        <w:rPr>
          <w:b/>
        </w:rPr>
        <w:t>Mode</w:t>
      </w:r>
      <w:r>
        <w:t xml:space="preserve">: This program will be </w:t>
      </w:r>
      <w:r w:rsidR="00066C86">
        <w:t xml:space="preserve">held face-to-face at various </w:t>
      </w:r>
      <w:r w:rsidR="002B0365">
        <w:t>locations across NSW.</w:t>
      </w:r>
    </w:p>
    <w:p w14:paraId="2168F917" w14:textId="7F298E9D" w:rsidR="00DF26FC" w:rsidRDefault="00395AE4" w:rsidP="00927916">
      <w:pPr>
        <w:spacing w:before="0" w:after="240" w:line="240" w:lineRule="auto"/>
      </w:pPr>
      <w:r>
        <w:rPr>
          <w:b/>
        </w:rPr>
        <w:t xml:space="preserve">Attendees: </w:t>
      </w:r>
      <w:r w:rsidR="002B0365">
        <w:t xml:space="preserve">The teachers information session can be attended by up to </w:t>
      </w:r>
      <w:r w:rsidR="001B2AB4">
        <w:t>4</w:t>
      </w:r>
      <w:r w:rsidR="002B0365">
        <w:t xml:space="preserve"> teachers per school.</w:t>
      </w:r>
    </w:p>
    <w:p w14:paraId="65805D11" w14:textId="087F3CA8" w:rsidR="002B0365" w:rsidRDefault="002B0365" w:rsidP="002B0365">
      <w:pPr>
        <w:spacing w:before="0" w:after="240" w:line="240" w:lineRule="auto"/>
      </w:pPr>
      <w:r>
        <w:t xml:space="preserve">The workshops are open to students and teachers from Indigenous backgrounds from NSW Public Schools. Students must be in Years 7-12 and attend </w:t>
      </w:r>
      <w:proofErr w:type="gramStart"/>
      <w:r>
        <w:t>a</w:t>
      </w:r>
      <w:proofErr w:type="gramEnd"/>
      <w:r>
        <w:t xml:space="preserve"> NSW Public School. Workshops must be actively supervised by a teacher from the school and it is expected that student behaviour is appropriate to that of any school activity.</w:t>
      </w:r>
    </w:p>
    <w:p w14:paraId="5FBE7E63" w14:textId="3BC6EF6A" w:rsidR="008637D8" w:rsidRDefault="008637D8" w:rsidP="00927916">
      <w:pPr>
        <w:spacing w:before="0" w:after="240" w:line="240" w:lineRule="auto"/>
      </w:pPr>
      <w:r w:rsidRPr="008637D8">
        <w:rPr>
          <w:b/>
        </w:rPr>
        <w:t>Program inclusions</w:t>
      </w:r>
      <w:r>
        <w:t xml:space="preserve">: </w:t>
      </w:r>
    </w:p>
    <w:p w14:paraId="3F710AB0" w14:textId="6665B87F" w:rsidR="008637D8" w:rsidRDefault="002B0365" w:rsidP="008637D8">
      <w:pPr>
        <w:pStyle w:val="ListParagraph"/>
        <w:numPr>
          <w:ilvl w:val="0"/>
          <w:numId w:val="20"/>
        </w:numPr>
        <w:spacing w:before="0" w:after="160" w:line="259" w:lineRule="auto"/>
      </w:pPr>
      <w:r>
        <w:t>1-hour teachers information session.</w:t>
      </w:r>
    </w:p>
    <w:p w14:paraId="73FF7F8E" w14:textId="1B43B838" w:rsidR="008637D8" w:rsidRPr="008637D8" w:rsidRDefault="002B0365" w:rsidP="008637D8">
      <w:pPr>
        <w:pStyle w:val="ListParagraph"/>
        <w:numPr>
          <w:ilvl w:val="0"/>
          <w:numId w:val="20"/>
        </w:numPr>
        <w:spacing w:before="0" w:after="160" w:line="259" w:lineRule="auto"/>
      </w:pPr>
      <w:r>
        <w:t>5-hour student workshop.</w:t>
      </w:r>
      <w:r w:rsidR="008637D8">
        <w:rPr>
          <w:b/>
        </w:rPr>
        <w:br/>
      </w:r>
    </w:p>
    <w:p w14:paraId="42D2D1E5" w14:textId="0099738A" w:rsidR="008F559A" w:rsidRDefault="008637D8" w:rsidP="008637D8">
      <w:pPr>
        <w:spacing w:before="0" w:after="160" w:line="259" w:lineRule="auto"/>
      </w:pPr>
      <w:r>
        <w:rPr>
          <w:b/>
        </w:rPr>
        <w:t>Fees</w:t>
      </w:r>
      <w:r w:rsidR="008F559A">
        <w:t xml:space="preserve">: Schools will be charged </w:t>
      </w:r>
      <w:r w:rsidR="002B0365">
        <w:t>$30 per participating student:</w:t>
      </w:r>
    </w:p>
    <w:tbl>
      <w:tblPr>
        <w:tblStyle w:val="TableGrid"/>
        <w:tblW w:w="9634" w:type="dxa"/>
        <w:tblLook w:val="04A0" w:firstRow="1" w:lastRow="0" w:firstColumn="1" w:lastColumn="0" w:noHBand="0" w:noVBand="1"/>
      </w:tblPr>
      <w:tblGrid>
        <w:gridCol w:w="1413"/>
        <w:gridCol w:w="4536"/>
        <w:gridCol w:w="3685"/>
      </w:tblGrid>
      <w:tr w:rsidR="008F559A" w14:paraId="74C857DF" w14:textId="77777777" w:rsidTr="00BA0737">
        <w:trPr>
          <w:trHeight w:val="552"/>
        </w:trPr>
        <w:tc>
          <w:tcPr>
            <w:tcW w:w="1413" w:type="dxa"/>
            <w:shd w:val="clear" w:color="auto" w:fill="D9D9D9" w:themeFill="background1" w:themeFillShade="D9"/>
            <w:vAlign w:val="center"/>
          </w:tcPr>
          <w:p w14:paraId="799EEDD8" w14:textId="568448C0" w:rsidR="008F559A" w:rsidRPr="008637D8" w:rsidRDefault="008F559A" w:rsidP="008637D8">
            <w:pPr>
              <w:rPr>
                <w:b/>
              </w:rPr>
            </w:pPr>
            <w:r w:rsidRPr="008637D8">
              <w:rPr>
                <w:b/>
              </w:rPr>
              <w:t>Fee</w:t>
            </w:r>
          </w:p>
        </w:tc>
        <w:tc>
          <w:tcPr>
            <w:tcW w:w="4536" w:type="dxa"/>
            <w:shd w:val="clear" w:color="auto" w:fill="D9D9D9" w:themeFill="background1" w:themeFillShade="D9"/>
            <w:vAlign w:val="center"/>
          </w:tcPr>
          <w:p w14:paraId="611763BD" w14:textId="18303D8A" w:rsidR="008F559A" w:rsidRPr="008637D8" w:rsidRDefault="008637D8" w:rsidP="008637D8">
            <w:pPr>
              <w:rPr>
                <w:b/>
              </w:rPr>
            </w:pPr>
            <w:r w:rsidRPr="008637D8">
              <w:rPr>
                <w:b/>
              </w:rPr>
              <w:t>Program element</w:t>
            </w:r>
          </w:p>
        </w:tc>
        <w:tc>
          <w:tcPr>
            <w:tcW w:w="3685" w:type="dxa"/>
            <w:shd w:val="clear" w:color="auto" w:fill="D9D9D9" w:themeFill="background1" w:themeFillShade="D9"/>
            <w:vAlign w:val="center"/>
          </w:tcPr>
          <w:p w14:paraId="595A35A1" w14:textId="7A0887D8" w:rsidR="008F559A" w:rsidRPr="008637D8" w:rsidRDefault="008637D8" w:rsidP="008637D8">
            <w:pPr>
              <w:rPr>
                <w:b/>
              </w:rPr>
            </w:pPr>
            <w:r w:rsidRPr="008637D8">
              <w:rPr>
                <w:b/>
              </w:rPr>
              <w:t>Inclusions</w:t>
            </w:r>
          </w:p>
        </w:tc>
      </w:tr>
      <w:tr w:rsidR="008F559A" w14:paraId="34852285" w14:textId="1A4A319C" w:rsidTr="00A46824">
        <w:trPr>
          <w:trHeight w:val="552"/>
        </w:trPr>
        <w:tc>
          <w:tcPr>
            <w:tcW w:w="1413" w:type="dxa"/>
            <w:tcBorders>
              <w:bottom w:val="single" w:sz="4" w:space="0" w:color="auto"/>
            </w:tcBorders>
            <w:vAlign w:val="center"/>
          </w:tcPr>
          <w:p w14:paraId="287B3441" w14:textId="19C2DCA7" w:rsidR="008F559A" w:rsidRDefault="008F559A" w:rsidP="008637D8">
            <w:r>
              <w:t>$30.00</w:t>
            </w:r>
            <w:r w:rsidR="002B0365">
              <w:t>pp</w:t>
            </w:r>
          </w:p>
        </w:tc>
        <w:tc>
          <w:tcPr>
            <w:tcW w:w="4536" w:type="dxa"/>
            <w:tcBorders>
              <w:bottom w:val="single" w:sz="4" w:space="0" w:color="auto"/>
            </w:tcBorders>
            <w:vAlign w:val="center"/>
          </w:tcPr>
          <w:p w14:paraId="19906474" w14:textId="5AB496E6" w:rsidR="008F559A" w:rsidRDefault="008F559A" w:rsidP="008F559A">
            <w:r>
              <w:t>Student workshops</w:t>
            </w:r>
          </w:p>
        </w:tc>
        <w:tc>
          <w:tcPr>
            <w:tcW w:w="3685" w:type="dxa"/>
            <w:vAlign w:val="center"/>
          </w:tcPr>
          <w:p w14:paraId="2B5DDC0E" w14:textId="21653C91" w:rsidR="008F559A" w:rsidRDefault="008637D8" w:rsidP="008F559A">
            <w:r>
              <w:t>Up to 20 students per school</w:t>
            </w:r>
          </w:p>
        </w:tc>
      </w:tr>
      <w:tr w:rsidR="00C01285" w14:paraId="089EE729" w14:textId="4ACFC945" w:rsidTr="00A46824">
        <w:trPr>
          <w:gridAfter w:val="2"/>
          <w:wAfter w:w="8221" w:type="dxa"/>
          <w:trHeight w:val="552"/>
        </w:trPr>
        <w:tc>
          <w:tcPr>
            <w:tcW w:w="1413" w:type="dxa"/>
            <w:tcBorders>
              <w:left w:val="single" w:sz="4" w:space="0" w:color="FFFFFF" w:themeColor="background1"/>
              <w:bottom w:val="single" w:sz="4" w:space="0" w:color="FFFFFF" w:themeColor="background1"/>
              <w:right w:val="single" w:sz="4" w:space="0" w:color="FFFFFF" w:themeColor="background1"/>
            </w:tcBorders>
            <w:vAlign w:val="center"/>
          </w:tcPr>
          <w:p w14:paraId="728A169D" w14:textId="77777777" w:rsidR="00C01285" w:rsidRDefault="00C01285" w:rsidP="008F559A">
            <w:pPr>
              <w:jc w:val="center"/>
            </w:pPr>
          </w:p>
        </w:tc>
      </w:tr>
    </w:tbl>
    <w:p w14:paraId="515C3DF7" w14:textId="77777777" w:rsidR="00C01285" w:rsidRDefault="00C01285" w:rsidP="008F559A">
      <w:pPr>
        <w:spacing w:before="0" w:after="160" w:line="259" w:lineRule="auto"/>
      </w:pPr>
    </w:p>
    <w:p w14:paraId="629F4865" w14:textId="3A3BFAE3" w:rsidR="00C01285" w:rsidRDefault="002E3919" w:rsidP="008F559A">
      <w:pPr>
        <w:spacing w:before="0" w:after="160" w:line="259" w:lineRule="auto"/>
        <w:rPr>
          <w:rFonts w:eastAsia="SimSun" w:cs="Arial"/>
          <w:color w:val="1C438B"/>
          <w:sz w:val="40"/>
          <w:szCs w:val="40"/>
          <w:lang w:eastAsia="zh-CN"/>
        </w:rPr>
      </w:pPr>
      <w:r>
        <w:rPr>
          <w:rFonts w:eastAsia="SimSun" w:cs="Arial"/>
          <w:color w:val="1C438B"/>
          <w:sz w:val="40"/>
          <w:szCs w:val="40"/>
          <w:lang w:eastAsia="zh-CN"/>
        </w:rPr>
        <w:t>Aboriginal Dance Company selection</w:t>
      </w:r>
    </w:p>
    <w:p w14:paraId="6522AFE3" w14:textId="6DFD1BC1" w:rsidR="002E3919" w:rsidRDefault="002E3919" w:rsidP="008F559A">
      <w:pPr>
        <w:spacing w:before="0" w:after="160" w:line="259" w:lineRule="auto"/>
      </w:pPr>
      <w:r>
        <w:t xml:space="preserve">If you have students who you think have talent and ability in Indigenous </w:t>
      </w:r>
      <w:r w:rsidR="00DA0F42">
        <w:t>d</w:t>
      </w:r>
      <w:r>
        <w:t xml:space="preserve">ance, please nominate them for consideration for the 2022 Aboriginal Dance Company. This elite ensemble rehearses at Bangarra Dance Studios and performs at the State Dance Festival, The Schools Spectacular and other </w:t>
      </w:r>
      <w:r w:rsidR="005C7B97">
        <w:t>high-profile</w:t>
      </w:r>
      <w:r>
        <w:t xml:space="preserve"> Department of Education events. Previous Aboriginal Dance Company members have gone on to pursue their passion for dance at some of Australia’s leading dance organisations. </w:t>
      </w:r>
    </w:p>
    <w:p w14:paraId="63BE9F53" w14:textId="1E7F1CE8" w:rsidR="0017195F" w:rsidRDefault="0017195F" w:rsidP="008F559A">
      <w:pPr>
        <w:spacing w:before="0" w:after="160" w:line="259" w:lineRule="auto"/>
      </w:pPr>
      <w:r>
        <w:t xml:space="preserve">As part of their application, students will be required to submit a video audition performing </w:t>
      </w:r>
      <w:r w:rsidR="00A07BA2">
        <w:t xml:space="preserve">contemporary </w:t>
      </w:r>
      <w:r>
        <w:t>Indigenous dance repertoire</w:t>
      </w:r>
      <w:r w:rsidR="00A07BA2">
        <w:t>,</w:t>
      </w:r>
      <w:r>
        <w:t xml:space="preserve"> as well as a 1-minute filmed viva voce discussing points such as their Indigenous background, dance experience and interest in the NSW Public Schools Aboriginal Dance Company.</w:t>
      </w:r>
    </w:p>
    <w:p w14:paraId="68EEBCCA" w14:textId="6C2B5C3A" w:rsidR="002E3919" w:rsidRPr="002E3919" w:rsidRDefault="002E3919" w:rsidP="008F559A">
      <w:pPr>
        <w:spacing w:before="0" w:after="160" w:line="259" w:lineRule="auto"/>
      </w:pPr>
      <w:r>
        <w:t>Applications for the 2022 Aboriginal Dance Company close Friday 8 April</w:t>
      </w:r>
      <w:r w:rsidR="004B7EB5">
        <w:t>, 2022</w:t>
      </w:r>
      <w:r>
        <w:t>.</w:t>
      </w:r>
    </w:p>
    <w:p w14:paraId="5F7A5292" w14:textId="77777777" w:rsidR="00C01285" w:rsidRDefault="00C01285" w:rsidP="008F559A">
      <w:pPr>
        <w:spacing w:before="0" w:after="160" w:line="259" w:lineRule="auto"/>
        <w:rPr>
          <w:rFonts w:eastAsia="SimSun" w:cs="Arial"/>
          <w:color w:val="1C438B"/>
          <w:sz w:val="40"/>
          <w:szCs w:val="40"/>
          <w:lang w:eastAsia="zh-CN"/>
        </w:rPr>
      </w:pPr>
    </w:p>
    <w:p w14:paraId="14246495" w14:textId="77777777" w:rsidR="00C01285" w:rsidRDefault="00C01285" w:rsidP="008F559A">
      <w:pPr>
        <w:spacing w:before="0" w:after="160" w:line="259" w:lineRule="auto"/>
        <w:rPr>
          <w:rFonts w:eastAsia="SimSun" w:cs="Arial"/>
          <w:color w:val="1C438B"/>
          <w:sz w:val="40"/>
          <w:szCs w:val="40"/>
          <w:lang w:eastAsia="zh-CN"/>
        </w:rPr>
      </w:pPr>
    </w:p>
    <w:p w14:paraId="307BCC87" w14:textId="77777777" w:rsidR="00C01285" w:rsidRDefault="00C01285" w:rsidP="008F559A">
      <w:pPr>
        <w:spacing w:before="0" w:after="160" w:line="259" w:lineRule="auto"/>
        <w:rPr>
          <w:rFonts w:eastAsia="SimSun" w:cs="Arial"/>
          <w:color w:val="1C438B"/>
          <w:sz w:val="40"/>
          <w:szCs w:val="40"/>
          <w:lang w:eastAsia="zh-CN"/>
        </w:rPr>
      </w:pPr>
    </w:p>
    <w:p w14:paraId="571EEFAC" w14:textId="4C790A39" w:rsidR="008F559A" w:rsidRPr="008637D8" w:rsidRDefault="008F559A" w:rsidP="008F559A">
      <w:pPr>
        <w:spacing w:before="0" w:after="160" w:line="259" w:lineRule="auto"/>
        <w:rPr>
          <w:rFonts w:eastAsia="SimSun" w:cs="Arial"/>
          <w:color w:val="1C438B"/>
          <w:sz w:val="40"/>
          <w:szCs w:val="40"/>
          <w:lang w:eastAsia="zh-CN"/>
        </w:rPr>
      </w:pPr>
      <w:r w:rsidRPr="008637D8">
        <w:rPr>
          <w:rFonts w:eastAsia="SimSun" w:cs="Arial"/>
          <w:color w:val="1C438B"/>
          <w:sz w:val="40"/>
          <w:szCs w:val="40"/>
          <w:lang w:eastAsia="zh-CN"/>
        </w:rPr>
        <w:lastRenderedPageBreak/>
        <w:t>Program</w:t>
      </w:r>
      <w:r w:rsidR="008637D8">
        <w:rPr>
          <w:rFonts w:eastAsia="SimSun" w:cs="Arial"/>
          <w:color w:val="1C438B"/>
          <w:sz w:val="40"/>
          <w:szCs w:val="40"/>
          <w:lang w:eastAsia="zh-CN"/>
        </w:rPr>
        <w:t xml:space="preserve"> dates</w:t>
      </w:r>
      <w:r w:rsidR="00A46824">
        <w:rPr>
          <w:rFonts w:eastAsia="SimSun" w:cs="Arial"/>
          <w:color w:val="1C438B"/>
          <w:sz w:val="40"/>
          <w:szCs w:val="40"/>
          <w:lang w:eastAsia="zh-CN"/>
        </w:rPr>
        <w:t xml:space="preserve"> for 202</w:t>
      </w:r>
      <w:r w:rsidR="002B0365">
        <w:rPr>
          <w:rFonts w:eastAsia="SimSun" w:cs="Arial"/>
          <w:color w:val="1C438B"/>
          <w:sz w:val="40"/>
          <w:szCs w:val="40"/>
          <w:lang w:eastAsia="zh-CN"/>
        </w:rPr>
        <w:t>2</w:t>
      </w:r>
      <w:r w:rsidR="005C7B97">
        <w:rPr>
          <w:rFonts w:eastAsia="SimSun" w:cs="Arial"/>
          <w:color w:val="1C438B"/>
          <w:sz w:val="40"/>
          <w:szCs w:val="40"/>
          <w:lang w:eastAsia="zh-CN"/>
        </w:rPr>
        <w:br/>
      </w:r>
    </w:p>
    <w:tbl>
      <w:tblPr>
        <w:tblStyle w:val="Tableheader"/>
        <w:tblW w:w="10060" w:type="dxa"/>
        <w:tblLook w:val="04A0" w:firstRow="1" w:lastRow="0" w:firstColumn="1" w:lastColumn="0" w:noHBand="0" w:noVBand="1"/>
      </w:tblPr>
      <w:tblGrid>
        <w:gridCol w:w="846"/>
        <w:gridCol w:w="2526"/>
        <w:gridCol w:w="1843"/>
        <w:gridCol w:w="4845"/>
      </w:tblGrid>
      <w:tr w:rsidR="00D7686D" w14:paraId="60B2C4B4" w14:textId="77777777" w:rsidTr="003D1EB5">
        <w:trPr>
          <w:cnfStyle w:val="100000000000" w:firstRow="1" w:lastRow="0" w:firstColumn="0" w:lastColumn="0" w:oddVBand="0" w:evenVBand="0" w:oddHBand="0" w:evenHBand="0" w:firstRowFirstColumn="0" w:firstRowLastColumn="0" w:lastRowFirstColumn="0" w:lastRowLastColumn="0"/>
          <w:trHeight w:val="559"/>
        </w:trPr>
        <w:tc>
          <w:tcPr>
            <w:cnfStyle w:val="001000000100" w:firstRow="0" w:lastRow="0" w:firstColumn="1" w:lastColumn="0" w:oddVBand="0" w:evenVBand="0" w:oddHBand="0" w:evenHBand="0" w:firstRowFirstColumn="1" w:firstRowLastColumn="0" w:lastRowFirstColumn="0" w:lastRowLastColumn="0"/>
            <w:tcW w:w="846" w:type="dxa"/>
            <w:vAlign w:val="top"/>
          </w:tcPr>
          <w:p w14:paraId="266318F9" w14:textId="0690FC9F" w:rsidR="00D7686D" w:rsidRPr="003D1EB5" w:rsidRDefault="00D7686D" w:rsidP="003D1EB5">
            <w:pPr>
              <w:spacing w:before="192" w:after="192" w:afterAutospacing="1"/>
              <w:rPr>
                <w:rFonts w:eastAsia="Times New Roman" w:cs="Arial"/>
                <w:b w:val="0"/>
                <w:lang w:eastAsia="en-AU"/>
              </w:rPr>
            </w:pPr>
            <w:r w:rsidRPr="003D1EB5">
              <w:rPr>
                <w:rFonts w:eastAsia="Times New Roman" w:cs="Arial"/>
                <w:lang w:eastAsia="en-AU"/>
              </w:rPr>
              <w:t>Week</w:t>
            </w:r>
          </w:p>
        </w:tc>
        <w:tc>
          <w:tcPr>
            <w:tcW w:w="2526" w:type="dxa"/>
          </w:tcPr>
          <w:p w14:paraId="1ED7AB8A" w14:textId="60F8C96E" w:rsidR="00D7686D" w:rsidRPr="003D1EB5" w:rsidRDefault="00D7686D" w:rsidP="003D1EB5">
            <w:pPr>
              <w:spacing w:after="100" w:afterAutospacing="1"/>
              <w:cnfStyle w:val="100000000000" w:firstRow="1" w:lastRow="0" w:firstColumn="0" w:lastColumn="0" w:oddVBand="0" w:evenVBand="0" w:oddHBand="0" w:evenHBand="0" w:firstRowFirstColumn="0" w:firstRowLastColumn="0" w:lastRowFirstColumn="0" w:lastRowLastColumn="0"/>
              <w:rPr>
                <w:rFonts w:eastAsia="Times New Roman" w:cs="Arial"/>
                <w:b w:val="0"/>
                <w:lang w:eastAsia="en-AU"/>
              </w:rPr>
            </w:pPr>
            <w:r w:rsidRPr="003D1EB5">
              <w:rPr>
                <w:rFonts w:eastAsia="Times New Roman" w:cs="Arial"/>
                <w:lang w:eastAsia="en-AU"/>
              </w:rPr>
              <w:t>Date</w:t>
            </w:r>
          </w:p>
        </w:tc>
        <w:tc>
          <w:tcPr>
            <w:tcW w:w="1843" w:type="dxa"/>
          </w:tcPr>
          <w:p w14:paraId="52DCA1F3" w14:textId="3DACB238" w:rsidR="00D7686D" w:rsidRPr="003D1EB5" w:rsidRDefault="00FD5535" w:rsidP="003D1EB5">
            <w:pPr>
              <w:spacing w:after="100" w:afterAutospacing="1"/>
              <w:cnfStyle w:val="100000000000" w:firstRow="1" w:lastRow="0" w:firstColumn="0" w:lastColumn="0" w:oddVBand="0" w:evenVBand="0" w:oddHBand="0" w:evenHBand="0" w:firstRowFirstColumn="0" w:firstRowLastColumn="0" w:lastRowFirstColumn="0" w:lastRowLastColumn="0"/>
              <w:rPr>
                <w:rFonts w:eastAsia="Times New Roman" w:cs="Arial"/>
                <w:b w:val="0"/>
                <w:lang w:eastAsia="en-AU"/>
              </w:rPr>
            </w:pPr>
            <w:r>
              <w:rPr>
                <w:rFonts w:eastAsia="Times New Roman" w:cs="Arial"/>
                <w:lang w:eastAsia="en-AU"/>
              </w:rPr>
              <w:t>Location</w:t>
            </w:r>
          </w:p>
        </w:tc>
        <w:tc>
          <w:tcPr>
            <w:tcW w:w="4845" w:type="dxa"/>
          </w:tcPr>
          <w:p w14:paraId="753DD8CA" w14:textId="44460959" w:rsidR="00D7686D" w:rsidRPr="003D1EB5" w:rsidRDefault="00FD5535" w:rsidP="003D1EB5">
            <w:pPr>
              <w:spacing w:after="100" w:afterAutospacing="1"/>
              <w:cnfStyle w:val="100000000000" w:firstRow="1" w:lastRow="0" w:firstColumn="0" w:lastColumn="0" w:oddVBand="0" w:evenVBand="0" w:oddHBand="0" w:evenHBand="0" w:firstRowFirstColumn="0" w:firstRowLastColumn="0" w:lastRowFirstColumn="0" w:lastRowLastColumn="0"/>
              <w:rPr>
                <w:rFonts w:eastAsia="Times New Roman" w:cs="Arial"/>
                <w:b w:val="0"/>
                <w:lang w:eastAsia="en-AU"/>
              </w:rPr>
            </w:pPr>
            <w:r>
              <w:rPr>
                <w:rFonts w:eastAsia="Times New Roman" w:cs="Arial"/>
                <w:lang w:eastAsia="en-AU"/>
              </w:rPr>
              <w:t>Venue</w:t>
            </w:r>
          </w:p>
        </w:tc>
      </w:tr>
      <w:tr w:rsidR="00D7686D" w14:paraId="68044AEB" w14:textId="77777777" w:rsidTr="003D1EB5">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846" w:type="dxa"/>
          </w:tcPr>
          <w:p w14:paraId="57E0BBB1" w14:textId="12F3A176" w:rsidR="00D7686D" w:rsidRPr="00D7686D" w:rsidRDefault="00CF7EA1" w:rsidP="00867A2E">
            <w:pPr>
              <w:spacing w:after="100" w:afterAutospacing="1"/>
              <w:rPr>
                <w:rFonts w:eastAsia="Times New Roman" w:cs="Arial"/>
                <w:color w:val="212529"/>
                <w:lang w:eastAsia="en-AU"/>
              </w:rPr>
            </w:pPr>
            <w:r>
              <w:rPr>
                <w:rFonts w:eastAsia="Times New Roman" w:cs="Arial"/>
                <w:color w:val="212529"/>
                <w:lang w:eastAsia="en-AU"/>
              </w:rPr>
              <w:t>6</w:t>
            </w:r>
          </w:p>
        </w:tc>
        <w:tc>
          <w:tcPr>
            <w:tcW w:w="2526" w:type="dxa"/>
          </w:tcPr>
          <w:p w14:paraId="3FEB20B3" w14:textId="1F423299" w:rsidR="00D7686D" w:rsidRDefault="00D7686D" w:rsidP="00867A2E">
            <w:pPr>
              <w:spacing w:after="100" w:afterAutospacing="1"/>
              <w:cnfStyle w:val="000000100000" w:firstRow="0" w:lastRow="0" w:firstColumn="0" w:lastColumn="0" w:oddVBand="0" w:evenVBand="0" w:oddHBand="1" w:evenHBand="0" w:firstRowFirstColumn="0" w:firstRowLastColumn="0" w:lastRowFirstColumn="0" w:lastRowLastColumn="0"/>
              <w:rPr>
                <w:rFonts w:eastAsia="Times New Roman" w:cs="Arial"/>
                <w:b/>
                <w:color w:val="212529"/>
                <w:lang w:eastAsia="en-AU"/>
              </w:rPr>
            </w:pPr>
            <w:r>
              <w:rPr>
                <w:rFonts w:eastAsia="Times New Roman" w:cs="Arial"/>
                <w:color w:val="212529"/>
                <w:lang w:eastAsia="en-AU"/>
              </w:rPr>
              <w:t xml:space="preserve">Tuesday </w:t>
            </w:r>
            <w:r w:rsidRPr="002B0365">
              <w:rPr>
                <w:rFonts w:eastAsia="Times New Roman" w:cs="Arial"/>
                <w:color w:val="212529"/>
                <w:lang w:eastAsia="en-AU"/>
              </w:rPr>
              <w:t>1 March</w:t>
            </w:r>
          </w:p>
        </w:tc>
        <w:tc>
          <w:tcPr>
            <w:tcW w:w="1843" w:type="dxa"/>
          </w:tcPr>
          <w:p w14:paraId="3A52387D" w14:textId="6840BF44" w:rsidR="00D7686D" w:rsidRPr="00D7686D" w:rsidRDefault="00FD5535" w:rsidP="00867A2E">
            <w:pPr>
              <w:spacing w:after="100" w:afterAutospacing="1"/>
              <w:cnfStyle w:val="000000100000" w:firstRow="0" w:lastRow="0" w:firstColumn="0" w:lastColumn="0" w:oddVBand="0" w:evenVBand="0" w:oddHBand="1" w:evenHBand="0" w:firstRowFirstColumn="0" w:firstRowLastColumn="0" w:lastRowFirstColumn="0" w:lastRowLastColumn="0"/>
              <w:rPr>
                <w:rFonts w:eastAsia="Times New Roman" w:cs="Arial"/>
                <w:color w:val="212529"/>
                <w:lang w:eastAsia="en-AU"/>
              </w:rPr>
            </w:pPr>
            <w:r>
              <w:rPr>
                <w:rFonts w:eastAsia="Times New Roman" w:cs="Arial"/>
                <w:color w:val="212529"/>
                <w:lang w:eastAsia="en-AU"/>
              </w:rPr>
              <w:t>Newcastle</w:t>
            </w:r>
          </w:p>
        </w:tc>
        <w:tc>
          <w:tcPr>
            <w:tcW w:w="4845" w:type="dxa"/>
          </w:tcPr>
          <w:p w14:paraId="7F4DD57E" w14:textId="496B400D" w:rsidR="00D7686D" w:rsidRPr="00D7686D" w:rsidRDefault="002D331C" w:rsidP="00867A2E">
            <w:pPr>
              <w:spacing w:after="100" w:afterAutospacing="1"/>
              <w:cnfStyle w:val="000000100000" w:firstRow="0" w:lastRow="0" w:firstColumn="0" w:lastColumn="0" w:oddVBand="0" w:evenVBand="0" w:oddHBand="1" w:evenHBand="0" w:firstRowFirstColumn="0" w:firstRowLastColumn="0" w:lastRowFirstColumn="0" w:lastRowLastColumn="0"/>
              <w:rPr>
                <w:rFonts w:eastAsia="Times New Roman" w:cs="Arial"/>
                <w:color w:val="212529"/>
                <w:lang w:eastAsia="en-AU"/>
              </w:rPr>
            </w:pPr>
            <w:r>
              <w:rPr>
                <w:rFonts w:eastAsia="Times New Roman" w:cs="Arial"/>
                <w:color w:val="212529"/>
                <w:lang w:eastAsia="en-AU"/>
              </w:rPr>
              <w:t>Maitland Grossmann High School</w:t>
            </w:r>
          </w:p>
        </w:tc>
      </w:tr>
      <w:tr w:rsidR="00D7686D" w14:paraId="0D8885F1" w14:textId="77777777" w:rsidTr="003D1EB5">
        <w:trPr>
          <w:cnfStyle w:val="000000010000" w:firstRow="0" w:lastRow="0" w:firstColumn="0" w:lastColumn="0" w:oddVBand="0" w:evenVBand="0" w:oddHBand="0" w:evenHBand="1"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846" w:type="dxa"/>
          </w:tcPr>
          <w:p w14:paraId="07BAF4DD" w14:textId="77777777" w:rsidR="00D7686D" w:rsidRPr="00D7686D" w:rsidRDefault="00D7686D" w:rsidP="00867A2E">
            <w:pPr>
              <w:spacing w:after="100" w:afterAutospacing="1"/>
              <w:rPr>
                <w:rFonts w:eastAsia="Times New Roman" w:cs="Arial"/>
                <w:color w:val="212529"/>
                <w:lang w:eastAsia="en-AU"/>
              </w:rPr>
            </w:pPr>
          </w:p>
        </w:tc>
        <w:tc>
          <w:tcPr>
            <w:tcW w:w="2526" w:type="dxa"/>
          </w:tcPr>
          <w:p w14:paraId="6A8379DD" w14:textId="5C51074F" w:rsidR="00D7686D" w:rsidRDefault="00D7686D" w:rsidP="00867A2E">
            <w:pPr>
              <w:spacing w:after="100" w:afterAutospacing="1"/>
              <w:cnfStyle w:val="000000010000" w:firstRow="0" w:lastRow="0" w:firstColumn="0" w:lastColumn="0" w:oddVBand="0" w:evenVBand="0" w:oddHBand="0" w:evenHBand="1" w:firstRowFirstColumn="0" w:firstRowLastColumn="0" w:lastRowFirstColumn="0" w:lastRowLastColumn="0"/>
              <w:rPr>
                <w:rFonts w:eastAsia="Times New Roman" w:cs="Arial"/>
                <w:b/>
                <w:color w:val="212529"/>
                <w:lang w:eastAsia="en-AU"/>
              </w:rPr>
            </w:pPr>
            <w:r>
              <w:rPr>
                <w:rFonts w:eastAsia="Times New Roman" w:cs="Arial"/>
                <w:color w:val="212529"/>
                <w:lang w:eastAsia="en-AU"/>
              </w:rPr>
              <w:t xml:space="preserve">Wednesday </w:t>
            </w:r>
            <w:r w:rsidRPr="002B0365">
              <w:rPr>
                <w:rFonts w:eastAsia="Times New Roman" w:cs="Arial"/>
                <w:color w:val="212529"/>
                <w:lang w:eastAsia="en-AU"/>
              </w:rPr>
              <w:t>2 March</w:t>
            </w:r>
          </w:p>
        </w:tc>
        <w:tc>
          <w:tcPr>
            <w:tcW w:w="1843" w:type="dxa"/>
          </w:tcPr>
          <w:p w14:paraId="50E7101D" w14:textId="0097F6F1" w:rsidR="00D7686D" w:rsidRPr="00D7686D" w:rsidRDefault="003D1EB5" w:rsidP="00867A2E">
            <w:pPr>
              <w:spacing w:after="100" w:afterAutospacing="1"/>
              <w:cnfStyle w:val="000000010000" w:firstRow="0" w:lastRow="0" w:firstColumn="0" w:lastColumn="0" w:oddVBand="0" w:evenVBand="0" w:oddHBand="0" w:evenHBand="1" w:firstRowFirstColumn="0" w:firstRowLastColumn="0" w:lastRowFirstColumn="0" w:lastRowLastColumn="0"/>
              <w:rPr>
                <w:rFonts w:eastAsia="Times New Roman" w:cs="Arial"/>
                <w:color w:val="212529"/>
                <w:lang w:eastAsia="en-AU"/>
              </w:rPr>
            </w:pPr>
            <w:r>
              <w:rPr>
                <w:rFonts w:eastAsia="Times New Roman" w:cs="Arial"/>
                <w:color w:val="212529"/>
                <w:lang w:eastAsia="en-AU"/>
              </w:rPr>
              <w:t>Central Coast</w:t>
            </w:r>
          </w:p>
        </w:tc>
        <w:tc>
          <w:tcPr>
            <w:tcW w:w="4845" w:type="dxa"/>
          </w:tcPr>
          <w:p w14:paraId="4B6219E7" w14:textId="613BDCD6" w:rsidR="00D7686D" w:rsidRPr="00D7686D" w:rsidRDefault="00D7686D" w:rsidP="00867A2E">
            <w:pPr>
              <w:spacing w:after="100" w:afterAutospacing="1"/>
              <w:cnfStyle w:val="000000010000" w:firstRow="0" w:lastRow="0" w:firstColumn="0" w:lastColumn="0" w:oddVBand="0" w:evenVBand="0" w:oddHBand="0" w:evenHBand="1" w:firstRowFirstColumn="0" w:firstRowLastColumn="0" w:lastRowFirstColumn="0" w:lastRowLastColumn="0"/>
              <w:rPr>
                <w:rFonts w:eastAsia="Times New Roman" w:cs="Arial"/>
                <w:color w:val="212529"/>
                <w:lang w:eastAsia="en-AU"/>
              </w:rPr>
            </w:pPr>
            <w:r w:rsidRPr="002B0365">
              <w:rPr>
                <w:rFonts w:eastAsia="Times New Roman" w:cs="Arial"/>
                <w:color w:val="212529"/>
                <w:lang w:eastAsia="en-AU"/>
              </w:rPr>
              <w:t>Tuggerah Lakes Secondary College Berkley Vale Campus</w:t>
            </w:r>
          </w:p>
        </w:tc>
      </w:tr>
      <w:tr w:rsidR="00D7686D" w14:paraId="68F01935" w14:textId="77777777" w:rsidTr="003D1EB5">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846" w:type="dxa"/>
          </w:tcPr>
          <w:p w14:paraId="49872BEB" w14:textId="77777777" w:rsidR="00D7686D" w:rsidRPr="00D7686D" w:rsidRDefault="00D7686D" w:rsidP="00867A2E">
            <w:pPr>
              <w:spacing w:after="100" w:afterAutospacing="1"/>
              <w:rPr>
                <w:rFonts w:eastAsia="Times New Roman" w:cs="Arial"/>
                <w:color w:val="212529"/>
                <w:lang w:eastAsia="en-AU"/>
              </w:rPr>
            </w:pPr>
          </w:p>
        </w:tc>
        <w:tc>
          <w:tcPr>
            <w:tcW w:w="2526" w:type="dxa"/>
          </w:tcPr>
          <w:p w14:paraId="379508F0" w14:textId="11400452" w:rsidR="00B1505C" w:rsidRPr="00881145" w:rsidRDefault="00D7686D" w:rsidP="00867A2E">
            <w:pPr>
              <w:spacing w:after="100" w:afterAutospacing="1"/>
              <w:cnfStyle w:val="000000100000" w:firstRow="0" w:lastRow="0" w:firstColumn="0" w:lastColumn="0" w:oddVBand="0" w:evenVBand="0" w:oddHBand="1" w:evenHBand="0" w:firstRowFirstColumn="0" w:firstRowLastColumn="0" w:lastRowFirstColumn="0" w:lastRowLastColumn="0"/>
              <w:rPr>
                <w:rFonts w:eastAsia="Times New Roman" w:cs="Arial"/>
                <w:color w:val="212529"/>
                <w:lang w:eastAsia="en-AU"/>
              </w:rPr>
            </w:pPr>
            <w:r>
              <w:rPr>
                <w:rFonts w:eastAsia="Times New Roman" w:cs="Arial"/>
                <w:color w:val="212529"/>
                <w:lang w:eastAsia="en-AU"/>
              </w:rPr>
              <w:t xml:space="preserve">Friday </w:t>
            </w:r>
            <w:r w:rsidRPr="002B0365">
              <w:rPr>
                <w:rFonts w:eastAsia="Times New Roman" w:cs="Arial"/>
                <w:color w:val="212529"/>
                <w:lang w:eastAsia="en-AU"/>
              </w:rPr>
              <w:t>4 March</w:t>
            </w:r>
          </w:p>
        </w:tc>
        <w:tc>
          <w:tcPr>
            <w:tcW w:w="1843" w:type="dxa"/>
          </w:tcPr>
          <w:p w14:paraId="6B84B880" w14:textId="79ECDFCD" w:rsidR="00D7686D" w:rsidRPr="00D7686D" w:rsidRDefault="003D1EB5" w:rsidP="00867A2E">
            <w:pPr>
              <w:spacing w:after="100" w:afterAutospacing="1"/>
              <w:cnfStyle w:val="000000100000" w:firstRow="0" w:lastRow="0" w:firstColumn="0" w:lastColumn="0" w:oddVBand="0" w:evenVBand="0" w:oddHBand="1" w:evenHBand="0" w:firstRowFirstColumn="0" w:firstRowLastColumn="0" w:lastRowFirstColumn="0" w:lastRowLastColumn="0"/>
              <w:rPr>
                <w:rFonts w:eastAsia="Times New Roman" w:cs="Arial"/>
                <w:color w:val="212529"/>
                <w:lang w:eastAsia="en-AU"/>
              </w:rPr>
            </w:pPr>
            <w:r>
              <w:rPr>
                <w:rFonts w:eastAsia="Times New Roman" w:cs="Arial"/>
                <w:color w:val="212529"/>
                <w:lang w:eastAsia="en-AU"/>
              </w:rPr>
              <w:t>Queanbeyan</w:t>
            </w:r>
          </w:p>
        </w:tc>
        <w:tc>
          <w:tcPr>
            <w:tcW w:w="4845" w:type="dxa"/>
          </w:tcPr>
          <w:p w14:paraId="5DA6F41E" w14:textId="1FE5F112" w:rsidR="00D7686D" w:rsidRPr="00D7686D" w:rsidRDefault="00D7686D" w:rsidP="00867A2E">
            <w:pPr>
              <w:spacing w:after="100" w:afterAutospacing="1"/>
              <w:cnfStyle w:val="000000100000" w:firstRow="0" w:lastRow="0" w:firstColumn="0" w:lastColumn="0" w:oddVBand="0" w:evenVBand="0" w:oddHBand="1" w:evenHBand="0" w:firstRowFirstColumn="0" w:firstRowLastColumn="0" w:lastRowFirstColumn="0" w:lastRowLastColumn="0"/>
              <w:rPr>
                <w:rFonts w:eastAsia="Times New Roman" w:cs="Arial"/>
                <w:color w:val="212529"/>
                <w:lang w:eastAsia="en-AU"/>
              </w:rPr>
            </w:pPr>
            <w:r w:rsidRPr="002B0365">
              <w:rPr>
                <w:rFonts w:eastAsia="Times New Roman" w:cs="Arial"/>
                <w:color w:val="212529"/>
                <w:lang w:eastAsia="en-AU"/>
              </w:rPr>
              <w:t>Karabar High School</w:t>
            </w:r>
          </w:p>
        </w:tc>
      </w:tr>
      <w:tr w:rsidR="00D7686D" w14:paraId="059D6145" w14:textId="77777777" w:rsidTr="003D1EB5">
        <w:trPr>
          <w:cnfStyle w:val="000000010000" w:firstRow="0" w:lastRow="0" w:firstColumn="0" w:lastColumn="0" w:oddVBand="0" w:evenVBand="0" w:oddHBand="0" w:evenHBand="1"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846" w:type="dxa"/>
          </w:tcPr>
          <w:p w14:paraId="5E03FF30" w14:textId="588AC579" w:rsidR="00D7686D" w:rsidRPr="00D7686D" w:rsidRDefault="00CF7EA1" w:rsidP="00867A2E">
            <w:pPr>
              <w:spacing w:after="100" w:afterAutospacing="1"/>
              <w:rPr>
                <w:rFonts w:eastAsia="Times New Roman" w:cs="Arial"/>
                <w:color w:val="212529"/>
                <w:lang w:eastAsia="en-AU"/>
              </w:rPr>
            </w:pPr>
            <w:r>
              <w:rPr>
                <w:rFonts w:eastAsia="Times New Roman" w:cs="Arial"/>
                <w:color w:val="212529"/>
                <w:lang w:eastAsia="en-AU"/>
              </w:rPr>
              <w:t>7</w:t>
            </w:r>
          </w:p>
        </w:tc>
        <w:tc>
          <w:tcPr>
            <w:tcW w:w="2526" w:type="dxa"/>
          </w:tcPr>
          <w:p w14:paraId="715EE057" w14:textId="5FF2771C" w:rsidR="00D7686D" w:rsidRPr="003D1EB5" w:rsidRDefault="00D7686D" w:rsidP="00867A2E">
            <w:pPr>
              <w:spacing w:after="100" w:afterAutospacing="1"/>
              <w:cnfStyle w:val="000000010000" w:firstRow="0" w:lastRow="0" w:firstColumn="0" w:lastColumn="0" w:oddVBand="0" w:evenVBand="0" w:oddHBand="0" w:evenHBand="1" w:firstRowFirstColumn="0" w:firstRowLastColumn="0" w:lastRowFirstColumn="0" w:lastRowLastColumn="0"/>
              <w:rPr>
                <w:rFonts w:eastAsia="Times New Roman" w:cs="Arial"/>
                <w:color w:val="212529"/>
                <w:lang w:eastAsia="en-AU"/>
              </w:rPr>
            </w:pPr>
            <w:r>
              <w:rPr>
                <w:rFonts w:eastAsia="Times New Roman" w:cs="Arial"/>
                <w:color w:val="212529"/>
                <w:lang w:eastAsia="en-AU"/>
              </w:rPr>
              <w:t xml:space="preserve">Tuesday </w:t>
            </w:r>
            <w:r w:rsidRPr="002B0365">
              <w:rPr>
                <w:rFonts w:eastAsia="Times New Roman" w:cs="Arial"/>
                <w:color w:val="212529"/>
                <w:lang w:eastAsia="en-AU"/>
              </w:rPr>
              <w:t>8 March</w:t>
            </w:r>
          </w:p>
        </w:tc>
        <w:tc>
          <w:tcPr>
            <w:tcW w:w="1843" w:type="dxa"/>
          </w:tcPr>
          <w:p w14:paraId="5FD16037" w14:textId="6B6FF759" w:rsidR="00D7686D" w:rsidRPr="00D7686D" w:rsidRDefault="0004557C" w:rsidP="00867A2E">
            <w:pPr>
              <w:spacing w:after="100" w:afterAutospacing="1"/>
              <w:cnfStyle w:val="000000010000" w:firstRow="0" w:lastRow="0" w:firstColumn="0" w:lastColumn="0" w:oddVBand="0" w:evenVBand="0" w:oddHBand="0" w:evenHBand="1" w:firstRowFirstColumn="0" w:firstRowLastColumn="0" w:lastRowFirstColumn="0" w:lastRowLastColumn="0"/>
              <w:rPr>
                <w:rFonts w:eastAsia="Times New Roman" w:cs="Arial"/>
                <w:color w:val="212529"/>
                <w:lang w:eastAsia="en-AU"/>
              </w:rPr>
            </w:pPr>
            <w:r>
              <w:rPr>
                <w:rFonts w:eastAsia="Times New Roman" w:cs="Arial"/>
                <w:color w:val="212529"/>
                <w:lang w:eastAsia="en-AU"/>
              </w:rPr>
              <w:t>Grafton</w:t>
            </w:r>
          </w:p>
        </w:tc>
        <w:tc>
          <w:tcPr>
            <w:tcW w:w="4845" w:type="dxa"/>
          </w:tcPr>
          <w:p w14:paraId="7E650C7F" w14:textId="32202641" w:rsidR="00D7686D" w:rsidRPr="00D7686D" w:rsidRDefault="00D7686D" w:rsidP="00867A2E">
            <w:pPr>
              <w:spacing w:after="100" w:afterAutospacing="1"/>
              <w:cnfStyle w:val="000000010000" w:firstRow="0" w:lastRow="0" w:firstColumn="0" w:lastColumn="0" w:oddVBand="0" w:evenVBand="0" w:oddHBand="0" w:evenHBand="1" w:firstRowFirstColumn="0" w:firstRowLastColumn="0" w:lastRowFirstColumn="0" w:lastRowLastColumn="0"/>
              <w:rPr>
                <w:rFonts w:eastAsia="Times New Roman" w:cs="Arial"/>
                <w:color w:val="212529"/>
                <w:lang w:eastAsia="en-AU"/>
              </w:rPr>
            </w:pPr>
            <w:r w:rsidRPr="002B0365">
              <w:rPr>
                <w:rFonts w:eastAsia="Times New Roman" w:cs="Arial"/>
                <w:color w:val="212529"/>
                <w:lang w:eastAsia="en-AU"/>
              </w:rPr>
              <w:t>South Grafton High School</w:t>
            </w:r>
          </w:p>
        </w:tc>
      </w:tr>
      <w:tr w:rsidR="00D7686D" w14:paraId="517A8D7E" w14:textId="77777777" w:rsidTr="003D1EB5">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846" w:type="dxa"/>
          </w:tcPr>
          <w:p w14:paraId="01A954BC" w14:textId="77777777" w:rsidR="00D7686D" w:rsidRPr="00D7686D" w:rsidRDefault="00D7686D" w:rsidP="00867A2E">
            <w:pPr>
              <w:spacing w:after="100" w:afterAutospacing="1"/>
              <w:rPr>
                <w:rFonts w:eastAsia="Times New Roman" w:cs="Arial"/>
                <w:color w:val="212529"/>
                <w:lang w:eastAsia="en-AU"/>
              </w:rPr>
            </w:pPr>
          </w:p>
        </w:tc>
        <w:tc>
          <w:tcPr>
            <w:tcW w:w="2526" w:type="dxa"/>
          </w:tcPr>
          <w:p w14:paraId="05AD24C6" w14:textId="73D04549" w:rsidR="00D7686D" w:rsidRPr="003D1EB5" w:rsidRDefault="00D7686D" w:rsidP="00867A2E">
            <w:pPr>
              <w:spacing w:after="100" w:afterAutospacing="1"/>
              <w:cnfStyle w:val="000000100000" w:firstRow="0" w:lastRow="0" w:firstColumn="0" w:lastColumn="0" w:oddVBand="0" w:evenVBand="0" w:oddHBand="1" w:evenHBand="0" w:firstRowFirstColumn="0" w:firstRowLastColumn="0" w:lastRowFirstColumn="0" w:lastRowLastColumn="0"/>
              <w:rPr>
                <w:rFonts w:eastAsia="Times New Roman" w:cs="Arial"/>
                <w:color w:val="212529"/>
                <w:lang w:eastAsia="en-AU"/>
              </w:rPr>
            </w:pPr>
            <w:r>
              <w:rPr>
                <w:rFonts w:eastAsia="Times New Roman" w:cs="Arial"/>
                <w:color w:val="212529"/>
                <w:lang w:eastAsia="en-AU"/>
              </w:rPr>
              <w:t xml:space="preserve">Wednesday </w:t>
            </w:r>
            <w:r w:rsidRPr="002B0365">
              <w:rPr>
                <w:rFonts w:eastAsia="Times New Roman" w:cs="Arial"/>
                <w:color w:val="212529"/>
                <w:lang w:eastAsia="en-AU"/>
              </w:rPr>
              <w:t>9 March</w:t>
            </w:r>
          </w:p>
        </w:tc>
        <w:tc>
          <w:tcPr>
            <w:tcW w:w="1843" w:type="dxa"/>
          </w:tcPr>
          <w:p w14:paraId="5E686877" w14:textId="4D5FAEDC" w:rsidR="00D7686D" w:rsidRPr="00D7686D" w:rsidRDefault="0004557C" w:rsidP="00867A2E">
            <w:pPr>
              <w:spacing w:after="100" w:afterAutospacing="1"/>
              <w:cnfStyle w:val="000000100000" w:firstRow="0" w:lastRow="0" w:firstColumn="0" w:lastColumn="0" w:oddVBand="0" w:evenVBand="0" w:oddHBand="1" w:evenHBand="0" w:firstRowFirstColumn="0" w:firstRowLastColumn="0" w:lastRowFirstColumn="0" w:lastRowLastColumn="0"/>
              <w:rPr>
                <w:rFonts w:eastAsia="Times New Roman" w:cs="Arial"/>
                <w:color w:val="212529"/>
                <w:lang w:eastAsia="en-AU"/>
              </w:rPr>
            </w:pPr>
            <w:r>
              <w:rPr>
                <w:rFonts w:eastAsia="Times New Roman" w:cs="Arial"/>
                <w:color w:val="212529"/>
                <w:lang w:eastAsia="en-AU"/>
              </w:rPr>
              <w:t>Inverell</w:t>
            </w:r>
          </w:p>
        </w:tc>
        <w:tc>
          <w:tcPr>
            <w:tcW w:w="4845" w:type="dxa"/>
          </w:tcPr>
          <w:p w14:paraId="667C8155" w14:textId="68722813" w:rsidR="00D7686D" w:rsidRPr="00D7686D" w:rsidRDefault="00D7686D" w:rsidP="00867A2E">
            <w:pPr>
              <w:spacing w:after="100" w:afterAutospacing="1"/>
              <w:cnfStyle w:val="000000100000" w:firstRow="0" w:lastRow="0" w:firstColumn="0" w:lastColumn="0" w:oddVBand="0" w:evenVBand="0" w:oddHBand="1" w:evenHBand="0" w:firstRowFirstColumn="0" w:firstRowLastColumn="0" w:lastRowFirstColumn="0" w:lastRowLastColumn="0"/>
              <w:rPr>
                <w:rFonts w:eastAsia="Times New Roman" w:cs="Arial"/>
                <w:color w:val="212529"/>
                <w:lang w:eastAsia="en-AU"/>
              </w:rPr>
            </w:pPr>
            <w:r w:rsidRPr="002B0365">
              <w:rPr>
                <w:rFonts w:eastAsia="Times New Roman" w:cs="Arial"/>
                <w:color w:val="212529"/>
                <w:lang w:eastAsia="en-AU"/>
              </w:rPr>
              <w:t>Inverell High School</w:t>
            </w:r>
          </w:p>
        </w:tc>
      </w:tr>
      <w:tr w:rsidR="00D7686D" w14:paraId="41480A59" w14:textId="77777777" w:rsidTr="003D1EB5">
        <w:trPr>
          <w:cnfStyle w:val="000000010000" w:firstRow="0" w:lastRow="0" w:firstColumn="0" w:lastColumn="0" w:oddVBand="0" w:evenVBand="0" w:oddHBand="0" w:evenHBand="1"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846" w:type="dxa"/>
          </w:tcPr>
          <w:p w14:paraId="6592FF07" w14:textId="77777777" w:rsidR="00D7686D" w:rsidRPr="00D7686D" w:rsidRDefault="00D7686D" w:rsidP="00867A2E">
            <w:pPr>
              <w:spacing w:after="100" w:afterAutospacing="1"/>
              <w:rPr>
                <w:rFonts w:eastAsia="Times New Roman" w:cs="Arial"/>
                <w:color w:val="212529"/>
                <w:lang w:eastAsia="en-AU"/>
              </w:rPr>
            </w:pPr>
          </w:p>
        </w:tc>
        <w:tc>
          <w:tcPr>
            <w:tcW w:w="2526" w:type="dxa"/>
          </w:tcPr>
          <w:p w14:paraId="072D03F3" w14:textId="17FEF2BD" w:rsidR="00D7686D" w:rsidRPr="003D1EB5" w:rsidRDefault="00D7686D" w:rsidP="00867A2E">
            <w:pPr>
              <w:spacing w:after="100" w:afterAutospacing="1"/>
              <w:cnfStyle w:val="000000010000" w:firstRow="0" w:lastRow="0" w:firstColumn="0" w:lastColumn="0" w:oddVBand="0" w:evenVBand="0" w:oddHBand="0" w:evenHBand="1" w:firstRowFirstColumn="0" w:firstRowLastColumn="0" w:lastRowFirstColumn="0" w:lastRowLastColumn="0"/>
              <w:rPr>
                <w:rFonts w:eastAsia="Times New Roman" w:cs="Arial"/>
                <w:color w:val="212529"/>
                <w:lang w:eastAsia="en-AU"/>
              </w:rPr>
            </w:pPr>
            <w:r>
              <w:rPr>
                <w:rFonts w:eastAsia="Times New Roman" w:cs="Arial"/>
                <w:color w:val="212529"/>
                <w:lang w:eastAsia="en-AU"/>
              </w:rPr>
              <w:t xml:space="preserve">Thursday </w:t>
            </w:r>
            <w:r w:rsidRPr="002B0365">
              <w:rPr>
                <w:rFonts w:eastAsia="Times New Roman" w:cs="Arial"/>
                <w:color w:val="212529"/>
                <w:lang w:eastAsia="en-AU"/>
              </w:rPr>
              <w:t>10 March</w:t>
            </w:r>
          </w:p>
        </w:tc>
        <w:tc>
          <w:tcPr>
            <w:tcW w:w="1843" w:type="dxa"/>
          </w:tcPr>
          <w:p w14:paraId="64FD36D9" w14:textId="5B89489B" w:rsidR="00D7686D" w:rsidRPr="00D7686D" w:rsidRDefault="0004557C" w:rsidP="00867A2E">
            <w:pPr>
              <w:spacing w:after="100" w:afterAutospacing="1"/>
              <w:cnfStyle w:val="000000010000" w:firstRow="0" w:lastRow="0" w:firstColumn="0" w:lastColumn="0" w:oddVBand="0" w:evenVBand="0" w:oddHBand="0" w:evenHBand="1" w:firstRowFirstColumn="0" w:firstRowLastColumn="0" w:lastRowFirstColumn="0" w:lastRowLastColumn="0"/>
              <w:rPr>
                <w:rFonts w:eastAsia="Times New Roman" w:cs="Arial"/>
                <w:color w:val="212529"/>
                <w:lang w:eastAsia="en-AU"/>
              </w:rPr>
            </w:pPr>
            <w:r>
              <w:rPr>
                <w:rFonts w:eastAsia="Times New Roman" w:cs="Arial"/>
                <w:color w:val="212529"/>
                <w:lang w:eastAsia="en-AU"/>
              </w:rPr>
              <w:t>Narrabri</w:t>
            </w:r>
          </w:p>
        </w:tc>
        <w:tc>
          <w:tcPr>
            <w:tcW w:w="4845" w:type="dxa"/>
          </w:tcPr>
          <w:p w14:paraId="612E1E2A" w14:textId="728D28B8" w:rsidR="00D7686D" w:rsidRPr="00D7686D" w:rsidRDefault="00D7686D" w:rsidP="00867A2E">
            <w:pPr>
              <w:spacing w:after="100" w:afterAutospacing="1"/>
              <w:cnfStyle w:val="000000010000" w:firstRow="0" w:lastRow="0" w:firstColumn="0" w:lastColumn="0" w:oddVBand="0" w:evenVBand="0" w:oddHBand="0" w:evenHBand="1" w:firstRowFirstColumn="0" w:firstRowLastColumn="0" w:lastRowFirstColumn="0" w:lastRowLastColumn="0"/>
              <w:rPr>
                <w:rFonts w:eastAsia="Times New Roman" w:cs="Arial"/>
                <w:color w:val="212529"/>
                <w:lang w:eastAsia="en-AU"/>
              </w:rPr>
            </w:pPr>
            <w:r w:rsidRPr="002B0365">
              <w:rPr>
                <w:rFonts w:eastAsia="Times New Roman" w:cs="Arial"/>
                <w:color w:val="212529"/>
                <w:lang w:eastAsia="en-AU"/>
              </w:rPr>
              <w:t>Narrabri High School</w:t>
            </w:r>
          </w:p>
        </w:tc>
      </w:tr>
      <w:tr w:rsidR="00D7686D" w14:paraId="760DEC24" w14:textId="77777777" w:rsidTr="003D1EB5">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846" w:type="dxa"/>
          </w:tcPr>
          <w:p w14:paraId="03C1D10D" w14:textId="77777777" w:rsidR="00D7686D" w:rsidRPr="00D7686D" w:rsidRDefault="00D7686D" w:rsidP="00867A2E">
            <w:pPr>
              <w:spacing w:after="100" w:afterAutospacing="1"/>
              <w:rPr>
                <w:rFonts w:eastAsia="Times New Roman" w:cs="Arial"/>
                <w:color w:val="212529"/>
                <w:lang w:eastAsia="en-AU"/>
              </w:rPr>
            </w:pPr>
          </w:p>
        </w:tc>
        <w:tc>
          <w:tcPr>
            <w:tcW w:w="2526" w:type="dxa"/>
          </w:tcPr>
          <w:p w14:paraId="15E0D910" w14:textId="79A38D8C" w:rsidR="00D7686D" w:rsidRPr="003D1EB5" w:rsidRDefault="00D7686D" w:rsidP="00867A2E">
            <w:pPr>
              <w:spacing w:after="100" w:afterAutospacing="1"/>
              <w:cnfStyle w:val="000000100000" w:firstRow="0" w:lastRow="0" w:firstColumn="0" w:lastColumn="0" w:oddVBand="0" w:evenVBand="0" w:oddHBand="1" w:evenHBand="0" w:firstRowFirstColumn="0" w:firstRowLastColumn="0" w:lastRowFirstColumn="0" w:lastRowLastColumn="0"/>
              <w:rPr>
                <w:rFonts w:eastAsia="Times New Roman" w:cs="Arial"/>
                <w:color w:val="212529"/>
                <w:lang w:eastAsia="en-AU"/>
              </w:rPr>
            </w:pPr>
            <w:r>
              <w:rPr>
                <w:rFonts w:eastAsia="Times New Roman" w:cs="Arial"/>
                <w:color w:val="212529"/>
                <w:lang w:eastAsia="en-AU"/>
              </w:rPr>
              <w:t>Frid</w:t>
            </w:r>
            <w:r w:rsidR="003D1EB5">
              <w:rPr>
                <w:rFonts w:eastAsia="Times New Roman" w:cs="Arial"/>
                <w:color w:val="212529"/>
                <w:lang w:eastAsia="en-AU"/>
              </w:rPr>
              <w:t>a</w:t>
            </w:r>
            <w:r>
              <w:rPr>
                <w:rFonts w:eastAsia="Times New Roman" w:cs="Arial"/>
                <w:color w:val="212529"/>
                <w:lang w:eastAsia="en-AU"/>
              </w:rPr>
              <w:t xml:space="preserve">y </w:t>
            </w:r>
            <w:r w:rsidRPr="002B0365">
              <w:rPr>
                <w:rFonts w:eastAsia="Times New Roman" w:cs="Arial"/>
                <w:color w:val="212529"/>
                <w:lang w:eastAsia="en-AU"/>
              </w:rPr>
              <w:t>11 March</w:t>
            </w:r>
          </w:p>
        </w:tc>
        <w:tc>
          <w:tcPr>
            <w:tcW w:w="1843" w:type="dxa"/>
          </w:tcPr>
          <w:p w14:paraId="6DF4036A" w14:textId="4F372316" w:rsidR="00D7686D" w:rsidRPr="00D7686D" w:rsidRDefault="0004557C" w:rsidP="00867A2E">
            <w:pPr>
              <w:spacing w:after="100" w:afterAutospacing="1"/>
              <w:cnfStyle w:val="000000100000" w:firstRow="0" w:lastRow="0" w:firstColumn="0" w:lastColumn="0" w:oddVBand="0" w:evenVBand="0" w:oddHBand="1" w:evenHBand="0" w:firstRowFirstColumn="0" w:firstRowLastColumn="0" w:lastRowFirstColumn="0" w:lastRowLastColumn="0"/>
              <w:rPr>
                <w:rFonts w:eastAsia="Times New Roman" w:cs="Arial"/>
                <w:color w:val="212529"/>
                <w:lang w:eastAsia="en-AU"/>
              </w:rPr>
            </w:pPr>
            <w:r>
              <w:rPr>
                <w:rFonts w:eastAsia="Times New Roman" w:cs="Arial"/>
                <w:color w:val="212529"/>
                <w:lang w:eastAsia="en-AU"/>
              </w:rPr>
              <w:t>Dubbo</w:t>
            </w:r>
          </w:p>
        </w:tc>
        <w:tc>
          <w:tcPr>
            <w:tcW w:w="4845" w:type="dxa"/>
          </w:tcPr>
          <w:p w14:paraId="4533FA16" w14:textId="32D9B0B5" w:rsidR="00D7686D" w:rsidRPr="00D7686D" w:rsidRDefault="00D7686D" w:rsidP="00867A2E">
            <w:pPr>
              <w:spacing w:after="100" w:afterAutospacing="1"/>
              <w:cnfStyle w:val="000000100000" w:firstRow="0" w:lastRow="0" w:firstColumn="0" w:lastColumn="0" w:oddVBand="0" w:evenVBand="0" w:oddHBand="1" w:evenHBand="0" w:firstRowFirstColumn="0" w:firstRowLastColumn="0" w:lastRowFirstColumn="0" w:lastRowLastColumn="0"/>
              <w:rPr>
                <w:rFonts w:eastAsia="Times New Roman" w:cs="Arial"/>
                <w:color w:val="212529"/>
                <w:lang w:eastAsia="en-AU"/>
              </w:rPr>
            </w:pPr>
            <w:r w:rsidRPr="002B0365">
              <w:rPr>
                <w:rFonts w:eastAsia="Times New Roman" w:cs="Arial"/>
                <w:color w:val="212529"/>
                <w:lang w:eastAsia="en-AU"/>
              </w:rPr>
              <w:t>Dubbo College South Campus</w:t>
            </w:r>
          </w:p>
        </w:tc>
      </w:tr>
      <w:tr w:rsidR="00D7686D" w14:paraId="16D2E2B1" w14:textId="77777777" w:rsidTr="003D1EB5">
        <w:trPr>
          <w:cnfStyle w:val="000000010000" w:firstRow="0" w:lastRow="0" w:firstColumn="0" w:lastColumn="0" w:oddVBand="0" w:evenVBand="0" w:oddHBand="0" w:evenHBand="1"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846" w:type="dxa"/>
          </w:tcPr>
          <w:p w14:paraId="0F290C3B" w14:textId="02A6D931" w:rsidR="00D7686D" w:rsidRPr="00D7686D" w:rsidRDefault="00CF7EA1" w:rsidP="00867A2E">
            <w:pPr>
              <w:spacing w:after="100" w:afterAutospacing="1"/>
              <w:rPr>
                <w:rFonts w:eastAsia="Times New Roman" w:cs="Arial"/>
                <w:color w:val="212529"/>
                <w:lang w:eastAsia="en-AU"/>
              </w:rPr>
            </w:pPr>
            <w:r>
              <w:rPr>
                <w:rFonts w:eastAsia="Times New Roman" w:cs="Arial"/>
                <w:color w:val="212529"/>
                <w:lang w:eastAsia="en-AU"/>
              </w:rPr>
              <w:t>9</w:t>
            </w:r>
            <w:bookmarkStart w:id="0" w:name="_GoBack"/>
            <w:bookmarkEnd w:id="0"/>
          </w:p>
        </w:tc>
        <w:tc>
          <w:tcPr>
            <w:tcW w:w="2526" w:type="dxa"/>
          </w:tcPr>
          <w:p w14:paraId="4C255ADF" w14:textId="127A3424" w:rsidR="00D7686D" w:rsidRPr="003D1EB5" w:rsidRDefault="00D7686D" w:rsidP="00867A2E">
            <w:pPr>
              <w:spacing w:after="100" w:afterAutospacing="1"/>
              <w:cnfStyle w:val="000000010000" w:firstRow="0" w:lastRow="0" w:firstColumn="0" w:lastColumn="0" w:oddVBand="0" w:evenVBand="0" w:oddHBand="0" w:evenHBand="1" w:firstRowFirstColumn="0" w:firstRowLastColumn="0" w:lastRowFirstColumn="0" w:lastRowLastColumn="0"/>
              <w:rPr>
                <w:rFonts w:eastAsia="Times New Roman" w:cs="Arial"/>
                <w:color w:val="212529"/>
                <w:lang w:eastAsia="en-AU"/>
              </w:rPr>
            </w:pPr>
            <w:r>
              <w:rPr>
                <w:rFonts w:eastAsia="Times New Roman" w:cs="Arial"/>
                <w:color w:val="212529"/>
                <w:lang w:eastAsia="en-AU"/>
              </w:rPr>
              <w:t xml:space="preserve">Tuesday </w:t>
            </w:r>
            <w:r w:rsidRPr="002B0365">
              <w:rPr>
                <w:rFonts w:eastAsia="Times New Roman" w:cs="Arial"/>
                <w:color w:val="212529"/>
                <w:lang w:eastAsia="en-AU"/>
              </w:rPr>
              <w:t>22 March</w:t>
            </w:r>
          </w:p>
        </w:tc>
        <w:tc>
          <w:tcPr>
            <w:tcW w:w="1843" w:type="dxa"/>
          </w:tcPr>
          <w:p w14:paraId="501BECCF" w14:textId="1EAE6F44" w:rsidR="00D7686D" w:rsidRPr="00D7686D" w:rsidRDefault="0004557C" w:rsidP="00867A2E">
            <w:pPr>
              <w:spacing w:after="100" w:afterAutospacing="1"/>
              <w:cnfStyle w:val="000000010000" w:firstRow="0" w:lastRow="0" w:firstColumn="0" w:lastColumn="0" w:oddVBand="0" w:evenVBand="0" w:oddHBand="0" w:evenHBand="1" w:firstRowFirstColumn="0" w:firstRowLastColumn="0" w:lastRowFirstColumn="0" w:lastRowLastColumn="0"/>
              <w:rPr>
                <w:rFonts w:eastAsia="Times New Roman" w:cs="Arial"/>
                <w:color w:val="212529"/>
                <w:lang w:eastAsia="en-AU"/>
              </w:rPr>
            </w:pPr>
            <w:r>
              <w:rPr>
                <w:rFonts w:eastAsia="Times New Roman" w:cs="Arial"/>
                <w:color w:val="212529"/>
                <w:lang w:eastAsia="en-AU"/>
              </w:rPr>
              <w:t>Cowra</w:t>
            </w:r>
          </w:p>
        </w:tc>
        <w:tc>
          <w:tcPr>
            <w:tcW w:w="4845" w:type="dxa"/>
          </w:tcPr>
          <w:p w14:paraId="5A58AC32" w14:textId="0439A655" w:rsidR="00D7686D" w:rsidRPr="00D7686D" w:rsidRDefault="00D7686D" w:rsidP="00867A2E">
            <w:pPr>
              <w:spacing w:after="100" w:afterAutospacing="1"/>
              <w:cnfStyle w:val="000000010000" w:firstRow="0" w:lastRow="0" w:firstColumn="0" w:lastColumn="0" w:oddVBand="0" w:evenVBand="0" w:oddHBand="0" w:evenHBand="1" w:firstRowFirstColumn="0" w:firstRowLastColumn="0" w:lastRowFirstColumn="0" w:lastRowLastColumn="0"/>
              <w:rPr>
                <w:rFonts w:eastAsia="Times New Roman" w:cs="Arial"/>
                <w:color w:val="212529"/>
                <w:lang w:eastAsia="en-AU"/>
              </w:rPr>
            </w:pPr>
            <w:r w:rsidRPr="002B0365">
              <w:rPr>
                <w:rFonts w:eastAsia="Times New Roman" w:cs="Arial"/>
                <w:color w:val="212529"/>
                <w:lang w:eastAsia="en-AU"/>
              </w:rPr>
              <w:t>Cowra High School</w:t>
            </w:r>
          </w:p>
        </w:tc>
      </w:tr>
      <w:tr w:rsidR="00D7686D" w14:paraId="5F12AA9E" w14:textId="77777777" w:rsidTr="003D1EB5">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846" w:type="dxa"/>
          </w:tcPr>
          <w:p w14:paraId="334F62B0" w14:textId="77777777" w:rsidR="00D7686D" w:rsidRPr="00D7686D" w:rsidRDefault="00D7686D" w:rsidP="00867A2E">
            <w:pPr>
              <w:spacing w:after="100" w:afterAutospacing="1"/>
              <w:rPr>
                <w:rFonts w:eastAsia="Times New Roman" w:cs="Arial"/>
                <w:color w:val="212529"/>
                <w:lang w:eastAsia="en-AU"/>
              </w:rPr>
            </w:pPr>
          </w:p>
        </w:tc>
        <w:tc>
          <w:tcPr>
            <w:tcW w:w="2526" w:type="dxa"/>
          </w:tcPr>
          <w:p w14:paraId="4D2C8F5D" w14:textId="752EFB5A" w:rsidR="00D7686D" w:rsidRPr="003D1EB5" w:rsidRDefault="00D7686D" w:rsidP="00867A2E">
            <w:pPr>
              <w:spacing w:after="100" w:afterAutospacing="1"/>
              <w:cnfStyle w:val="000000100000" w:firstRow="0" w:lastRow="0" w:firstColumn="0" w:lastColumn="0" w:oddVBand="0" w:evenVBand="0" w:oddHBand="1" w:evenHBand="0" w:firstRowFirstColumn="0" w:firstRowLastColumn="0" w:lastRowFirstColumn="0" w:lastRowLastColumn="0"/>
              <w:rPr>
                <w:rFonts w:eastAsia="Times New Roman" w:cs="Arial"/>
                <w:color w:val="212529"/>
                <w:lang w:eastAsia="en-AU"/>
              </w:rPr>
            </w:pPr>
            <w:r>
              <w:rPr>
                <w:rFonts w:eastAsia="Times New Roman" w:cs="Arial"/>
                <w:color w:val="212529"/>
                <w:lang w:eastAsia="en-AU"/>
              </w:rPr>
              <w:t xml:space="preserve">Wednesday </w:t>
            </w:r>
            <w:r w:rsidRPr="002B0365">
              <w:rPr>
                <w:rFonts w:eastAsia="Times New Roman" w:cs="Arial"/>
                <w:color w:val="212529"/>
                <w:lang w:eastAsia="en-AU"/>
              </w:rPr>
              <w:t>23</w:t>
            </w:r>
            <w:r>
              <w:rPr>
                <w:rFonts w:eastAsia="Times New Roman" w:cs="Arial"/>
                <w:color w:val="212529"/>
                <w:lang w:eastAsia="en-AU"/>
              </w:rPr>
              <w:t xml:space="preserve"> </w:t>
            </w:r>
            <w:r w:rsidRPr="002B0365">
              <w:rPr>
                <w:rFonts w:eastAsia="Times New Roman" w:cs="Arial"/>
                <w:color w:val="212529"/>
                <w:lang w:eastAsia="en-AU"/>
              </w:rPr>
              <w:t>March</w:t>
            </w:r>
          </w:p>
        </w:tc>
        <w:tc>
          <w:tcPr>
            <w:tcW w:w="1843" w:type="dxa"/>
          </w:tcPr>
          <w:p w14:paraId="4184AED6" w14:textId="7B13039A" w:rsidR="00D7686D" w:rsidRPr="00D7686D" w:rsidRDefault="003D1EB5" w:rsidP="00867A2E">
            <w:pPr>
              <w:spacing w:after="100" w:afterAutospacing="1"/>
              <w:cnfStyle w:val="000000100000" w:firstRow="0" w:lastRow="0" w:firstColumn="0" w:lastColumn="0" w:oddVBand="0" w:evenVBand="0" w:oddHBand="1" w:evenHBand="0" w:firstRowFirstColumn="0" w:firstRowLastColumn="0" w:lastRowFirstColumn="0" w:lastRowLastColumn="0"/>
              <w:rPr>
                <w:rFonts w:eastAsia="Times New Roman" w:cs="Arial"/>
                <w:color w:val="212529"/>
                <w:lang w:eastAsia="en-AU"/>
              </w:rPr>
            </w:pPr>
            <w:r>
              <w:rPr>
                <w:rFonts w:eastAsia="Times New Roman" w:cs="Arial"/>
                <w:color w:val="212529"/>
                <w:lang w:eastAsia="en-AU"/>
              </w:rPr>
              <w:t>Blue Mountains</w:t>
            </w:r>
          </w:p>
        </w:tc>
        <w:tc>
          <w:tcPr>
            <w:tcW w:w="4845" w:type="dxa"/>
          </w:tcPr>
          <w:p w14:paraId="1A342F98" w14:textId="0A0991E8" w:rsidR="00D7686D" w:rsidRPr="00D7686D" w:rsidRDefault="00D7686D" w:rsidP="00867A2E">
            <w:pPr>
              <w:spacing w:after="100" w:afterAutospacing="1"/>
              <w:cnfStyle w:val="000000100000" w:firstRow="0" w:lastRow="0" w:firstColumn="0" w:lastColumn="0" w:oddVBand="0" w:evenVBand="0" w:oddHBand="1" w:evenHBand="0" w:firstRowFirstColumn="0" w:firstRowLastColumn="0" w:lastRowFirstColumn="0" w:lastRowLastColumn="0"/>
              <w:rPr>
                <w:rFonts w:eastAsia="Times New Roman" w:cs="Arial"/>
                <w:color w:val="212529"/>
                <w:lang w:eastAsia="en-AU"/>
              </w:rPr>
            </w:pPr>
            <w:r w:rsidRPr="002B0365">
              <w:rPr>
                <w:rFonts w:eastAsia="Times New Roman" w:cs="Arial"/>
                <w:color w:val="212529"/>
                <w:lang w:eastAsia="en-AU"/>
              </w:rPr>
              <w:t>Lithgow High School</w:t>
            </w:r>
          </w:p>
        </w:tc>
      </w:tr>
      <w:tr w:rsidR="0035615F" w14:paraId="20DBD95A" w14:textId="77777777" w:rsidTr="003D1EB5">
        <w:trPr>
          <w:cnfStyle w:val="000000010000" w:firstRow="0" w:lastRow="0" w:firstColumn="0" w:lastColumn="0" w:oddVBand="0" w:evenVBand="0" w:oddHBand="0" w:evenHBand="1"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846" w:type="dxa"/>
          </w:tcPr>
          <w:p w14:paraId="59FEFA6C" w14:textId="77777777" w:rsidR="0035615F" w:rsidRPr="00D7686D" w:rsidRDefault="0035615F" w:rsidP="00867A2E">
            <w:pPr>
              <w:spacing w:after="100" w:afterAutospacing="1"/>
              <w:rPr>
                <w:rFonts w:eastAsia="Times New Roman" w:cs="Arial"/>
                <w:color w:val="212529"/>
                <w:lang w:eastAsia="en-AU"/>
              </w:rPr>
            </w:pPr>
          </w:p>
        </w:tc>
        <w:tc>
          <w:tcPr>
            <w:tcW w:w="2526" w:type="dxa"/>
          </w:tcPr>
          <w:p w14:paraId="25D9DA7A" w14:textId="54E441B6" w:rsidR="0035615F" w:rsidRDefault="0035615F" w:rsidP="00867A2E">
            <w:pPr>
              <w:spacing w:after="100" w:afterAutospacing="1"/>
              <w:cnfStyle w:val="000000010000" w:firstRow="0" w:lastRow="0" w:firstColumn="0" w:lastColumn="0" w:oddVBand="0" w:evenVBand="0" w:oddHBand="0" w:evenHBand="1" w:firstRowFirstColumn="0" w:firstRowLastColumn="0" w:lastRowFirstColumn="0" w:lastRowLastColumn="0"/>
              <w:rPr>
                <w:rFonts w:eastAsia="Times New Roman" w:cs="Arial"/>
                <w:color w:val="212529"/>
                <w:lang w:eastAsia="en-AU"/>
              </w:rPr>
            </w:pPr>
            <w:r>
              <w:rPr>
                <w:rFonts w:eastAsia="Times New Roman" w:cs="Arial"/>
                <w:color w:val="212529"/>
                <w:lang w:eastAsia="en-AU"/>
              </w:rPr>
              <w:t>Thursday 24 March</w:t>
            </w:r>
          </w:p>
        </w:tc>
        <w:tc>
          <w:tcPr>
            <w:tcW w:w="1843" w:type="dxa"/>
          </w:tcPr>
          <w:p w14:paraId="319F3A9C" w14:textId="4883E083" w:rsidR="0035615F" w:rsidRDefault="0035615F" w:rsidP="00867A2E">
            <w:pPr>
              <w:spacing w:after="100" w:afterAutospacing="1"/>
              <w:cnfStyle w:val="000000010000" w:firstRow="0" w:lastRow="0" w:firstColumn="0" w:lastColumn="0" w:oddVBand="0" w:evenVBand="0" w:oddHBand="0" w:evenHBand="1" w:firstRowFirstColumn="0" w:firstRowLastColumn="0" w:lastRowFirstColumn="0" w:lastRowLastColumn="0"/>
              <w:rPr>
                <w:rFonts w:eastAsia="Times New Roman" w:cs="Arial"/>
                <w:color w:val="212529"/>
                <w:lang w:eastAsia="en-AU"/>
              </w:rPr>
            </w:pPr>
            <w:r>
              <w:rPr>
                <w:rFonts w:eastAsia="Times New Roman" w:cs="Arial"/>
                <w:color w:val="212529"/>
                <w:lang w:eastAsia="en-AU"/>
              </w:rPr>
              <w:t>Illawarra</w:t>
            </w:r>
          </w:p>
        </w:tc>
        <w:tc>
          <w:tcPr>
            <w:tcW w:w="4845" w:type="dxa"/>
          </w:tcPr>
          <w:p w14:paraId="449846AB" w14:textId="7B25A416" w:rsidR="0035615F" w:rsidRPr="002B0365" w:rsidRDefault="0035615F" w:rsidP="00867A2E">
            <w:pPr>
              <w:spacing w:after="100" w:afterAutospacing="1"/>
              <w:cnfStyle w:val="000000010000" w:firstRow="0" w:lastRow="0" w:firstColumn="0" w:lastColumn="0" w:oddVBand="0" w:evenVBand="0" w:oddHBand="0" w:evenHBand="1" w:firstRowFirstColumn="0" w:firstRowLastColumn="0" w:lastRowFirstColumn="0" w:lastRowLastColumn="0"/>
              <w:rPr>
                <w:rFonts w:eastAsia="Times New Roman" w:cs="Arial"/>
                <w:color w:val="212529"/>
                <w:lang w:eastAsia="en-AU"/>
              </w:rPr>
            </w:pPr>
            <w:r>
              <w:rPr>
                <w:rFonts w:eastAsia="Times New Roman" w:cs="Arial"/>
                <w:color w:val="212529"/>
                <w:lang w:eastAsia="en-AU"/>
              </w:rPr>
              <w:t>Wollongong High School of the Performing Arts</w:t>
            </w:r>
          </w:p>
        </w:tc>
      </w:tr>
      <w:tr w:rsidR="00D7686D" w14:paraId="0A6F2D24" w14:textId="77777777" w:rsidTr="003D1EB5">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846" w:type="dxa"/>
          </w:tcPr>
          <w:p w14:paraId="68D27753" w14:textId="77777777" w:rsidR="00D7686D" w:rsidRPr="00D7686D" w:rsidRDefault="00D7686D" w:rsidP="00867A2E">
            <w:pPr>
              <w:spacing w:after="100" w:afterAutospacing="1"/>
              <w:rPr>
                <w:rFonts w:eastAsia="Times New Roman" w:cs="Arial"/>
                <w:color w:val="212529"/>
                <w:lang w:eastAsia="en-AU"/>
              </w:rPr>
            </w:pPr>
          </w:p>
        </w:tc>
        <w:tc>
          <w:tcPr>
            <w:tcW w:w="2526" w:type="dxa"/>
          </w:tcPr>
          <w:p w14:paraId="2DDF841A" w14:textId="57B91044" w:rsidR="00D7686D" w:rsidRPr="003D1EB5" w:rsidRDefault="00D7686D" w:rsidP="00867A2E">
            <w:pPr>
              <w:spacing w:after="100" w:afterAutospacing="1"/>
              <w:cnfStyle w:val="000000100000" w:firstRow="0" w:lastRow="0" w:firstColumn="0" w:lastColumn="0" w:oddVBand="0" w:evenVBand="0" w:oddHBand="1" w:evenHBand="0" w:firstRowFirstColumn="0" w:firstRowLastColumn="0" w:lastRowFirstColumn="0" w:lastRowLastColumn="0"/>
              <w:rPr>
                <w:rFonts w:eastAsia="Times New Roman" w:cs="Arial"/>
                <w:color w:val="212529"/>
                <w:lang w:eastAsia="en-AU"/>
              </w:rPr>
            </w:pPr>
            <w:r>
              <w:rPr>
                <w:rFonts w:eastAsia="Times New Roman" w:cs="Arial"/>
                <w:color w:val="212529"/>
                <w:lang w:eastAsia="en-AU"/>
              </w:rPr>
              <w:t xml:space="preserve">Friday </w:t>
            </w:r>
            <w:r w:rsidRPr="002B0365">
              <w:rPr>
                <w:rFonts w:eastAsia="Times New Roman" w:cs="Arial"/>
                <w:color w:val="212529"/>
                <w:lang w:eastAsia="en-AU"/>
              </w:rPr>
              <w:t>25 March</w:t>
            </w:r>
          </w:p>
        </w:tc>
        <w:tc>
          <w:tcPr>
            <w:tcW w:w="1843" w:type="dxa"/>
          </w:tcPr>
          <w:p w14:paraId="72DB9336" w14:textId="527319B6" w:rsidR="00D7686D" w:rsidRPr="00D7686D" w:rsidRDefault="003D1EB5" w:rsidP="00867A2E">
            <w:pPr>
              <w:spacing w:after="100" w:afterAutospacing="1"/>
              <w:cnfStyle w:val="000000100000" w:firstRow="0" w:lastRow="0" w:firstColumn="0" w:lastColumn="0" w:oddVBand="0" w:evenVBand="0" w:oddHBand="1" w:evenHBand="0" w:firstRowFirstColumn="0" w:firstRowLastColumn="0" w:lastRowFirstColumn="0" w:lastRowLastColumn="0"/>
              <w:rPr>
                <w:rFonts w:eastAsia="Times New Roman" w:cs="Arial"/>
                <w:color w:val="212529"/>
                <w:lang w:eastAsia="en-AU"/>
              </w:rPr>
            </w:pPr>
            <w:r>
              <w:rPr>
                <w:rFonts w:eastAsia="Times New Roman" w:cs="Arial"/>
                <w:color w:val="212529"/>
                <w:lang w:eastAsia="en-AU"/>
              </w:rPr>
              <w:t>Western Sydney</w:t>
            </w:r>
          </w:p>
        </w:tc>
        <w:tc>
          <w:tcPr>
            <w:tcW w:w="4845" w:type="dxa"/>
          </w:tcPr>
          <w:p w14:paraId="6CAB808A" w14:textId="5E737578" w:rsidR="00D7686D" w:rsidRPr="00D7686D" w:rsidRDefault="00D7686D" w:rsidP="00867A2E">
            <w:pPr>
              <w:spacing w:after="100" w:afterAutospacing="1"/>
              <w:cnfStyle w:val="000000100000" w:firstRow="0" w:lastRow="0" w:firstColumn="0" w:lastColumn="0" w:oddVBand="0" w:evenVBand="0" w:oddHBand="1" w:evenHBand="0" w:firstRowFirstColumn="0" w:firstRowLastColumn="0" w:lastRowFirstColumn="0" w:lastRowLastColumn="0"/>
              <w:rPr>
                <w:rFonts w:eastAsia="Times New Roman" w:cs="Arial"/>
                <w:color w:val="212529"/>
                <w:lang w:eastAsia="en-AU"/>
              </w:rPr>
            </w:pPr>
            <w:r w:rsidRPr="002B0365">
              <w:rPr>
                <w:rFonts w:eastAsia="Times New Roman" w:cs="Arial"/>
                <w:color w:val="212529"/>
                <w:lang w:eastAsia="en-AU"/>
              </w:rPr>
              <w:t>Rooty Hill High School</w:t>
            </w:r>
          </w:p>
        </w:tc>
      </w:tr>
    </w:tbl>
    <w:p w14:paraId="2D632D6A" w14:textId="77777777" w:rsidR="00491CD0" w:rsidRDefault="00491CD0" w:rsidP="002B0365">
      <w:pPr>
        <w:shd w:val="clear" w:color="auto" w:fill="FFFFFF"/>
        <w:spacing w:after="100" w:afterAutospacing="1" w:line="240" w:lineRule="auto"/>
        <w:rPr>
          <w:rFonts w:eastAsia="Times New Roman" w:cs="Arial"/>
          <w:b/>
          <w:color w:val="212529"/>
          <w:lang w:eastAsia="en-AU"/>
        </w:rPr>
      </w:pPr>
    </w:p>
    <w:p w14:paraId="739B3B03" w14:textId="77777777" w:rsidR="00D7686D" w:rsidRDefault="00D7686D" w:rsidP="00927916">
      <w:pPr>
        <w:rPr>
          <w:rFonts w:eastAsia="Times New Roman" w:cs="Arial"/>
          <w:b/>
          <w:color w:val="212529"/>
          <w:lang w:eastAsia="en-AU"/>
        </w:rPr>
      </w:pPr>
    </w:p>
    <w:p w14:paraId="527D28FE" w14:textId="77777777" w:rsidR="00D7686D" w:rsidRDefault="00D7686D" w:rsidP="00927916">
      <w:pPr>
        <w:rPr>
          <w:lang w:eastAsia="zh-CN"/>
        </w:rPr>
      </w:pPr>
    </w:p>
    <w:p w14:paraId="0F12A8F5" w14:textId="77777777" w:rsidR="00D7686D" w:rsidRDefault="00D7686D" w:rsidP="00927916">
      <w:pPr>
        <w:rPr>
          <w:lang w:eastAsia="zh-CN"/>
        </w:rPr>
      </w:pPr>
    </w:p>
    <w:p w14:paraId="492E5FCF" w14:textId="77777777" w:rsidR="00D7686D" w:rsidRDefault="00D7686D" w:rsidP="00927916">
      <w:pPr>
        <w:rPr>
          <w:lang w:eastAsia="zh-CN"/>
        </w:rPr>
      </w:pPr>
    </w:p>
    <w:p w14:paraId="0D9BA2B7" w14:textId="77777777" w:rsidR="00D7686D" w:rsidRDefault="00D7686D" w:rsidP="00927916">
      <w:pPr>
        <w:rPr>
          <w:lang w:eastAsia="zh-CN"/>
        </w:rPr>
      </w:pPr>
    </w:p>
    <w:p w14:paraId="63A64118" w14:textId="77777777" w:rsidR="00D7686D" w:rsidRDefault="00D7686D" w:rsidP="00927916">
      <w:pPr>
        <w:rPr>
          <w:lang w:eastAsia="zh-CN"/>
        </w:rPr>
      </w:pPr>
    </w:p>
    <w:p w14:paraId="7D50EFF8" w14:textId="251300E5" w:rsidR="00B1505C" w:rsidRDefault="00B1505C" w:rsidP="00B1505C">
      <w:pPr>
        <w:pStyle w:val="Heading3"/>
      </w:pPr>
      <w:r>
        <w:lastRenderedPageBreak/>
        <w:t>Workshop Schedule</w:t>
      </w:r>
    </w:p>
    <w:tbl>
      <w:tblPr>
        <w:tblpPr w:leftFromText="180" w:rightFromText="180" w:vertAnchor="page" w:horzAnchor="margin" w:tblpY="1835"/>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CellMar>
          <w:left w:w="0" w:type="dxa"/>
          <w:right w:w="0" w:type="dxa"/>
        </w:tblCellMar>
        <w:tblLook w:val="0000" w:firstRow="0" w:lastRow="0" w:firstColumn="0" w:lastColumn="0" w:noHBand="0" w:noVBand="0"/>
      </w:tblPr>
      <w:tblGrid>
        <w:gridCol w:w="1273"/>
        <w:gridCol w:w="4820"/>
      </w:tblGrid>
      <w:tr w:rsidR="00B15A91" w:rsidRPr="005A1A6B" w14:paraId="0F6255F9" w14:textId="77777777" w:rsidTr="00B15A91">
        <w:trPr>
          <w:trHeight w:val="397"/>
        </w:trPr>
        <w:tc>
          <w:tcPr>
            <w:tcW w:w="1273" w:type="dxa"/>
            <w:vAlign w:val="center"/>
          </w:tcPr>
          <w:p w14:paraId="34AB83F5" w14:textId="77777777" w:rsidR="00B15A91" w:rsidRPr="00B15A91" w:rsidRDefault="00B15A91" w:rsidP="00B15A91">
            <w:pPr>
              <w:pStyle w:val="TableParagraph"/>
              <w:kinsoku w:val="0"/>
              <w:overflowPunct w:val="0"/>
              <w:spacing w:before="1"/>
              <w:ind w:left="104"/>
              <w:rPr>
                <w:rFonts w:ascii="Arial" w:hAnsi="Arial" w:cs="Arial"/>
                <w:b/>
                <w:sz w:val="22"/>
              </w:rPr>
            </w:pPr>
            <w:r w:rsidRPr="00B15A91">
              <w:rPr>
                <w:rFonts w:ascii="Arial" w:hAnsi="Arial" w:cs="Arial"/>
                <w:b/>
                <w:spacing w:val="-2"/>
                <w:sz w:val="22"/>
                <w:szCs w:val="22"/>
              </w:rPr>
              <w:t>9:15am</w:t>
            </w:r>
          </w:p>
        </w:tc>
        <w:tc>
          <w:tcPr>
            <w:tcW w:w="4820" w:type="dxa"/>
            <w:vAlign w:val="center"/>
          </w:tcPr>
          <w:p w14:paraId="32F22AD7" w14:textId="77777777" w:rsidR="00B15A91" w:rsidRPr="00B15A91" w:rsidRDefault="00B15A91" w:rsidP="00B15A91">
            <w:pPr>
              <w:pStyle w:val="TableParagraph"/>
              <w:kinsoku w:val="0"/>
              <w:overflowPunct w:val="0"/>
              <w:spacing w:before="1"/>
              <w:ind w:left="102"/>
              <w:rPr>
                <w:rFonts w:ascii="Arial" w:hAnsi="Arial" w:cs="Arial"/>
                <w:sz w:val="22"/>
              </w:rPr>
            </w:pPr>
            <w:r w:rsidRPr="00B15A91">
              <w:rPr>
                <w:rFonts w:ascii="Arial" w:hAnsi="Arial" w:cs="Arial"/>
                <w:spacing w:val="-2"/>
                <w:sz w:val="22"/>
                <w:szCs w:val="22"/>
              </w:rPr>
              <w:t>Schools arrive and sign on</w:t>
            </w:r>
          </w:p>
        </w:tc>
      </w:tr>
      <w:tr w:rsidR="00B15A91" w:rsidRPr="005A1A6B" w14:paraId="563064CD" w14:textId="77777777" w:rsidTr="00B15A91">
        <w:trPr>
          <w:trHeight w:val="397"/>
        </w:trPr>
        <w:tc>
          <w:tcPr>
            <w:tcW w:w="1273" w:type="dxa"/>
            <w:vAlign w:val="center"/>
          </w:tcPr>
          <w:p w14:paraId="4A88D918" w14:textId="77777777" w:rsidR="00B15A91" w:rsidRPr="00B15A91" w:rsidRDefault="00B15A91" w:rsidP="00B15A91">
            <w:pPr>
              <w:pStyle w:val="TableParagraph"/>
              <w:kinsoku w:val="0"/>
              <w:overflowPunct w:val="0"/>
              <w:spacing w:before="1"/>
              <w:ind w:left="104"/>
              <w:rPr>
                <w:rFonts w:ascii="Arial" w:hAnsi="Arial" w:cs="Arial"/>
                <w:b/>
                <w:sz w:val="22"/>
              </w:rPr>
            </w:pPr>
            <w:r w:rsidRPr="00B15A91">
              <w:rPr>
                <w:rFonts w:ascii="Arial" w:hAnsi="Arial" w:cs="Arial"/>
                <w:b/>
                <w:spacing w:val="-2"/>
                <w:sz w:val="22"/>
                <w:szCs w:val="22"/>
              </w:rPr>
              <w:t>9:30am</w:t>
            </w:r>
          </w:p>
        </w:tc>
        <w:tc>
          <w:tcPr>
            <w:tcW w:w="4820" w:type="dxa"/>
            <w:vAlign w:val="center"/>
          </w:tcPr>
          <w:p w14:paraId="7EFD4AED" w14:textId="77777777" w:rsidR="00B15A91" w:rsidRPr="00B15A91" w:rsidRDefault="00B15A91" w:rsidP="00B15A91">
            <w:pPr>
              <w:pStyle w:val="TableParagraph"/>
              <w:kinsoku w:val="0"/>
              <w:overflowPunct w:val="0"/>
              <w:spacing w:before="1"/>
              <w:ind w:left="102"/>
              <w:rPr>
                <w:rFonts w:ascii="Arial" w:hAnsi="Arial" w:cs="Arial"/>
                <w:sz w:val="22"/>
              </w:rPr>
            </w:pPr>
            <w:r w:rsidRPr="00B15A91">
              <w:rPr>
                <w:rFonts w:ascii="Arial" w:hAnsi="Arial" w:cs="Arial"/>
                <w:spacing w:val="-3"/>
                <w:sz w:val="22"/>
                <w:szCs w:val="22"/>
              </w:rPr>
              <w:t>Warm</w:t>
            </w:r>
            <w:r w:rsidRPr="00B15A91">
              <w:rPr>
                <w:rFonts w:ascii="Arial" w:hAnsi="Arial" w:cs="Arial"/>
                <w:spacing w:val="-4"/>
                <w:sz w:val="22"/>
                <w:szCs w:val="22"/>
              </w:rPr>
              <w:t xml:space="preserve"> </w:t>
            </w:r>
            <w:r w:rsidRPr="00B15A91">
              <w:rPr>
                <w:rFonts w:ascii="Arial" w:hAnsi="Arial" w:cs="Arial"/>
                <w:spacing w:val="-1"/>
                <w:sz w:val="22"/>
                <w:szCs w:val="22"/>
              </w:rPr>
              <w:t>up</w:t>
            </w:r>
          </w:p>
        </w:tc>
      </w:tr>
      <w:tr w:rsidR="00B15A91" w:rsidRPr="005A1A6B" w14:paraId="6ED288F0" w14:textId="77777777" w:rsidTr="00B15A91">
        <w:trPr>
          <w:trHeight w:val="441"/>
        </w:trPr>
        <w:tc>
          <w:tcPr>
            <w:tcW w:w="1273" w:type="dxa"/>
            <w:vAlign w:val="center"/>
          </w:tcPr>
          <w:p w14:paraId="1997EC4F" w14:textId="77777777" w:rsidR="00B15A91" w:rsidRPr="00B15A91" w:rsidRDefault="00B15A91" w:rsidP="00B15A91">
            <w:pPr>
              <w:pStyle w:val="TableParagraph"/>
              <w:kinsoku w:val="0"/>
              <w:overflowPunct w:val="0"/>
              <w:spacing w:before="1"/>
              <w:ind w:left="104"/>
              <w:rPr>
                <w:rFonts w:ascii="Arial" w:hAnsi="Arial" w:cs="Arial"/>
                <w:b/>
                <w:sz w:val="22"/>
              </w:rPr>
            </w:pPr>
            <w:r w:rsidRPr="00B15A91">
              <w:rPr>
                <w:rFonts w:ascii="Arial" w:hAnsi="Arial" w:cs="Arial"/>
                <w:b/>
                <w:spacing w:val="-2"/>
                <w:sz w:val="22"/>
                <w:szCs w:val="22"/>
              </w:rPr>
              <w:t>9:45am</w:t>
            </w:r>
          </w:p>
        </w:tc>
        <w:tc>
          <w:tcPr>
            <w:tcW w:w="4820" w:type="dxa"/>
            <w:vAlign w:val="center"/>
          </w:tcPr>
          <w:p w14:paraId="74515263" w14:textId="77777777" w:rsidR="00B15A91" w:rsidRPr="00B15A91" w:rsidRDefault="00B15A91" w:rsidP="00B15A91">
            <w:pPr>
              <w:pStyle w:val="TableParagraph"/>
              <w:kinsoku w:val="0"/>
              <w:overflowPunct w:val="0"/>
              <w:spacing w:before="1"/>
              <w:ind w:left="102"/>
              <w:rPr>
                <w:rFonts w:ascii="Arial" w:hAnsi="Arial" w:cs="Arial"/>
                <w:spacing w:val="-2"/>
                <w:sz w:val="22"/>
                <w:szCs w:val="22"/>
              </w:rPr>
            </w:pPr>
            <w:r w:rsidRPr="00B15A91">
              <w:rPr>
                <w:rFonts w:ascii="Arial" w:hAnsi="Arial" w:cs="Arial"/>
                <w:spacing w:val="-2"/>
                <w:sz w:val="22"/>
                <w:szCs w:val="22"/>
              </w:rPr>
              <w:t>Choreography</w:t>
            </w:r>
          </w:p>
        </w:tc>
      </w:tr>
      <w:tr w:rsidR="00B15A91" w:rsidRPr="005A1A6B" w14:paraId="04BD1F59" w14:textId="77777777" w:rsidTr="00B15A91">
        <w:trPr>
          <w:trHeight w:val="397"/>
        </w:trPr>
        <w:tc>
          <w:tcPr>
            <w:tcW w:w="1273" w:type="dxa"/>
            <w:vAlign w:val="center"/>
          </w:tcPr>
          <w:p w14:paraId="1DDC4B76" w14:textId="77777777" w:rsidR="00B15A91" w:rsidRPr="00B15A91" w:rsidRDefault="00B15A91" w:rsidP="00B15A91">
            <w:pPr>
              <w:pStyle w:val="TableParagraph"/>
              <w:kinsoku w:val="0"/>
              <w:overflowPunct w:val="0"/>
              <w:spacing w:before="1"/>
              <w:ind w:left="104"/>
              <w:rPr>
                <w:rFonts w:ascii="Arial" w:hAnsi="Arial" w:cs="Arial"/>
                <w:b/>
                <w:sz w:val="22"/>
              </w:rPr>
            </w:pPr>
            <w:r w:rsidRPr="00B15A91">
              <w:rPr>
                <w:rFonts w:ascii="Arial" w:hAnsi="Arial" w:cs="Arial"/>
                <w:b/>
                <w:spacing w:val="-2"/>
                <w:sz w:val="22"/>
                <w:szCs w:val="22"/>
              </w:rPr>
              <w:t>10:50am</w:t>
            </w:r>
          </w:p>
        </w:tc>
        <w:tc>
          <w:tcPr>
            <w:tcW w:w="4820" w:type="dxa"/>
            <w:vAlign w:val="center"/>
          </w:tcPr>
          <w:p w14:paraId="2747B37A" w14:textId="77777777" w:rsidR="00B15A91" w:rsidRPr="00B15A91" w:rsidRDefault="00B15A91" w:rsidP="00B15A91">
            <w:pPr>
              <w:pStyle w:val="TableParagraph"/>
              <w:kinsoku w:val="0"/>
              <w:overflowPunct w:val="0"/>
              <w:spacing w:before="1"/>
              <w:ind w:left="102"/>
              <w:rPr>
                <w:rFonts w:ascii="Arial" w:hAnsi="Arial" w:cs="Arial"/>
                <w:sz w:val="22"/>
              </w:rPr>
            </w:pPr>
            <w:r w:rsidRPr="00B15A91">
              <w:rPr>
                <w:rFonts w:ascii="Arial" w:hAnsi="Arial" w:cs="Arial"/>
                <w:spacing w:val="-1"/>
                <w:sz w:val="22"/>
                <w:szCs w:val="22"/>
              </w:rPr>
              <w:t>Break (15 mins)</w:t>
            </w:r>
          </w:p>
        </w:tc>
      </w:tr>
      <w:tr w:rsidR="00B15A91" w:rsidRPr="005A1A6B" w14:paraId="5EC506D6" w14:textId="77777777" w:rsidTr="00B15A91">
        <w:trPr>
          <w:trHeight w:val="397"/>
        </w:trPr>
        <w:tc>
          <w:tcPr>
            <w:tcW w:w="1273" w:type="dxa"/>
            <w:vAlign w:val="center"/>
          </w:tcPr>
          <w:p w14:paraId="66684C82" w14:textId="77777777" w:rsidR="00B15A91" w:rsidRPr="00B15A91" w:rsidRDefault="00B15A91" w:rsidP="00B15A91">
            <w:pPr>
              <w:pStyle w:val="TableParagraph"/>
              <w:kinsoku w:val="0"/>
              <w:overflowPunct w:val="0"/>
              <w:spacing w:before="1"/>
              <w:ind w:left="104"/>
              <w:rPr>
                <w:rFonts w:ascii="Arial" w:hAnsi="Arial" w:cs="Arial"/>
                <w:b/>
                <w:sz w:val="22"/>
              </w:rPr>
            </w:pPr>
            <w:r w:rsidRPr="00B15A91">
              <w:rPr>
                <w:rFonts w:ascii="Arial" w:hAnsi="Arial" w:cs="Arial"/>
                <w:b/>
                <w:spacing w:val="-2"/>
                <w:sz w:val="22"/>
                <w:szCs w:val="22"/>
              </w:rPr>
              <w:t>11:05am</w:t>
            </w:r>
          </w:p>
        </w:tc>
        <w:tc>
          <w:tcPr>
            <w:tcW w:w="4820" w:type="dxa"/>
            <w:vAlign w:val="center"/>
          </w:tcPr>
          <w:p w14:paraId="4A4BF363" w14:textId="77777777" w:rsidR="00B15A91" w:rsidRPr="00B15A91" w:rsidRDefault="00B15A91" w:rsidP="00B15A91">
            <w:pPr>
              <w:pStyle w:val="TableParagraph"/>
              <w:kinsoku w:val="0"/>
              <w:overflowPunct w:val="0"/>
              <w:spacing w:before="1"/>
              <w:ind w:left="102"/>
              <w:rPr>
                <w:rFonts w:ascii="Arial" w:hAnsi="Arial" w:cs="Arial"/>
                <w:sz w:val="22"/>
              </w:rPr>
            </w:pPr>
            <w:r w:rsidRPr="00B15A91">
              <w:rPr>
                <w:rFonts w:ascii="Arial" w:hAnsi="Arial" w:cs="Arial"/>
                <w:spacing w:val="-1"/>
                <w:sz w:val="22"/>
                <w:szCs w:val="22"/>
              </w:rPr>
              <w:t xml:space="preserve">Workshop </w:t>
            </w:r>
            <w:r w:rsidRPr="00B15A91">
              <w:rPr>
                <w:rFonts w:ascii="Arial" w:hAnsi="Arial" w:cs="Arial"/>
                <w:spacing w:val="-2"/>
                <w:sz w:val="22"/>
                <w:szCs w:val="22"/>
              </w:rPr>
              <w:t>continues</w:t>
            </w:r>
          </w:p>
        </w:tc>
      </w:tr>
      <w:tr w:rsidR="00B15A91" w:rsidRPr="005A1A6B" w14:paraId="666C0903" w14:textId="77777777" w:rsidTr="00B15A91">
        <w:trPr>
          <w:trHeight w:val="397"/>
        </w:trPr>
        <w:tc>
          <w:tcPr>
            <w:tcW w:w="1273" w:type="dxa"/>
            <w:vAlign w:val="center"/>
          </w:tcPr>
          <w:p w14:paraId="47A432D5" w14:textId="77777777" w:rsidR="00B15A91" w:rsidRPr="00B15A91" w:rsidRDefault="00B15A91" w:rsidP="00B15A91">
            <w:pPr>
              <w:pStyle w:val="TableParagraph"/>
              <w:kinsoku w:val="0"/>
              <w:overflowPunct w:val="0"/>
              <w:spacing w:before="1"/>
              <w:ind w:left="104"/>
              <w:rPr>
                <w:rFonts w:ascii="Arial" w:hAnsi="Arial" w:cs="Arial"/>
                <w:b/>
                <w:sz w:val="22"/>
              </w:rPr>
            </w:pPr>
            <w:r w:rsidRPr="00B15A91">
              <w:rPr>
                <w:rFonts w:ascii="Arial" w:hAnsi="Arial" w:cs="Arial"/>
                <w:b/>
                <w:spacing w:val="-1"/>
                <w:sz w:val="22"/>
                <w:szCs w:val="22"/>
              </w:rPr>
              <w:t>12:30pm</w:t>
            </w:r>
          </w:p>
        </w:tc>
        <w:tc>
          <w:tcPr>
            <w:tcW w:w="4820" w:type="dxa"/>
            <w:vAlign w:val="center"/>
          </w:tcPr>
          <w:p w14:paraId="013EEF39" w14:textId="77777777" w:rsidR="00B15A91" w:rsidRPr="00B15A91" w:rsidRDefault="00B15A91" w:rsidP="00B15A91">
            <w:pPr>
              <w:pStyle w:val="TableParagraph"/>
              <w:kinsoku w:val="0"/>
              <w:overflowPunct w:val="0"/>
              <w:spacing w:before="1"/>
              <w:ind w:left="102"/>
              <w:rPr>
                <w:rFonts w:ascii="Arial" w:hAnsi="Arial" w:cs="Arial"/>
                <w:sz w:val="22"/>
              </w:rPr>
            </w:pPr>
            <w:r w:rsidRPr="00B15A91">
              <w:rPr>
                <w:rFonts w:ascii="Arial" w:hAnsi="Arial" w:cs="Arial"/>
                <w:spacing w:val="-1"/>
                <w:sz w:val="22"/>
                <w:szCs w:val="22"/>
              </w:rPr>
              <w:t>Lunch</w:t>
            </w:r>
            <w:r w:rsidRPr="00B15A91">
              <w:rPr>
                <w:rFonts w:ascii="Arial" w:hAnsi="Arial" w:cs="Arial"/>
                <w:spacing w:val="-4"/>
                <w:sz w:val="22"/>
                <w:szCs w:val="22"/>
              </w:rPr>
              <w:t xml:space="preserve"> </w:t>
            </w:r>
            <w:r w:rsidRPr="00B15A91">
              <w:rPr>
                <w:rFonts w:ascii="Arial" w:hAnsi="Arial" w:cs="Arial"/>
                <w:spacing w:val="-1"/>
                <w:sz w:val="22"/>
                <w:szCs w:val="22"/>
              </w:rPr>
              <w:t>Break (30 mins)</w:t>
            </w:r>
          </w:p>
        </w:tc>
      </w:tr>
      <w:tr w:rsidR="00B15A91" w:rsidRPr="005A1A6B" w14:paraId="3BACEFA1" w14:textId="77777777" w:rsidTr="00B15A91">
        <w:trPr>
          <w:trHeight w:val="397"/>
        </w:trPr>
        <w:tc>
          <w:tcPr>
            <w:tcW w:w="1273" w:type="dxa"/>
            <w:vAlign w:val="center"/>
          </w:tcPr>
          <w:p w14:paraId="59A2B7D8" w14:textId="77777777" w:rsidR="00B15A91" w:rsidRPr="00B15A91" w:rsidRDefault="00B15A91" w:rsidP="00B15A91">
            <w:pPr>
              <w:pStyle w:val="TableParagraph"/>
              <w:kinsoku w:val="0"/>
              <w:overflowPunct w:val="0"/>
              <w:spacing w:before="1"/>
              <w:ind w:left="104"/>
              <w:rPr>
                <w:rFonts w:ascii="Arial" w:hAnsi="Arial" w:cs="Arial"/>
                <w:b/>
                <w:sz w:val="22"/>
              </w:rPr>
            </w:pPr>
            <w:r w:rsidRPr="00B15A91">
              <w:rPr>
                <w:rFonts w:ascii="Arial" w:hAnsi="Arial" w:cs="Arial"/>
                <w:b/>
                <w:spacing w:val="-1"/>
                <w:sz w:val="22"/>
                <w:szCs w:val="22"/>
              </w:rPr>
              <w:t>1:00pm</w:t>
            </w:r>
          </w:p>
        </w:tc>
        <w:tc>
          <w:tcPr>
            <w:tcW w:w="4820" w:type="dxa"/>
            <w:vAlign w:val="center"/>
          </w:tcPr>
          <w:p w14:paraId="5273B328" w14:textId="77777777" w:rsidR="00B15A91" w:rsidRPr="00B15A91" w:rsidRDefault="00B15A91" w:rsidP="00B15A91">
            <w:pPr>
              <w:pStyle w:val="TableParagraph"/>
              <w:kinsoku w:val="0"/>
              <w:overflowPunct w:val="0"/>
              <w:spacing w:before="1"/>
              <w:ind w:left="102"/>
              <w:rPr>
                <w:rFonts w:ascii="Arial" w:hAnsi="Arial" w:cs="Arial"/>
                <w:sz w:val="22"/>
              </w:rPr>
            </w:pPr>
            <w:r w:rsidRPr="00B15A91">
              <w:rPr>
                <w:rFonts w:ascii="Arial" w:hAnsi="Arial" w:cs="Arial"/>
                <w:spacing w:val="-2"/>
                <w:sz w:val="22"/>
                <w:szCs w:val="22"/>
              </w:rPr>
              <w:t>Work</w:t>
            </w:r>
            <w:r w:rsidRPr="00B15A91">
              <w:rPr>
                <w:rFonts w:ascii="Arial" w:hAnsi="Arial" w:cs="Arial"/>
                <w:spacing w:val="-4"/>
                <w:sz w:val="22"/>
                <w:szCs w:val="22"/>
              </w:rPr>
              <w:t>shop continues</w:t>
            </w:r>
          </w:p>
        </w:tc>
      </w:tr>
      <w:tr w:rsidR="00B15A91" w:rsidRPr="005A1A6B" w14:paraId="6A0CCC9B" w14:textId="77777777" w:rsidTr="00B15A91">
        <w:trPr>
          <w:trHeight w:val="397"/>
        </w:trPr>
        <w:tc>
          <w:tcPr>
            <w:tcW w:w="1273" w:type="dxa"/>
            <w:vAlign w:val="center"/>
          </w:tcPr>
          <w:p w14:paraId="7471D51E" w14:textId="77777777" w:rsidR="00B15A91" w:rsidRPr="00B15A91" w:rsidRDefault="00B15A91" w:rsidP="00B15A91">
            <w:pPr>
              <w:pStyle w:val="TableParagraph"/>
              <w:kinsoku w:val="0"/>
              <w:overflowPunct w:val="0"/>
              <w:spacing w:before="1"/>
              <w:ind w:left="104"/>
              <w:rPr>
                <w:rFonts w:ascii="Arial" w:hAnsi="Arial" w:cs="Arial"/>
                <w:b/>
                <w:sz w:val="22"/>
              </w:rPr>
            </w:pPr>
            <w:r w:rsidRPr="00B15A91">
              <w:rPr>
                <w:rFonts w:ascii="Arial" w:hAnsi="Arial" w:cs="Arial"/>
                <w:b/>
                <w:spacing w:val="-1"/>
                <w:sz w:val="22"/>
                <w:szCs w:val="22"/>
              </w:rPr>
              <w:t>2:15pm</w:t>
            </w:r>
          </w:p>
        </w:tc>
        <w:tc>
          <w:tcPr>
            <w:tcW w:w="4820" w:type="dxa"/>
            <w:vAlign w:val="center"/>
          </w:tcPr>
          <w:p w14:paraId="4E09D3BD" w14:textId="77777777" w:rsidR="00B15A91" w:rsidRPr="00B15A91" w:rsidRDefault="00B15A91" w:rsidP="00B15A91">
            <w:pPr>
              <w:pStyle w:val="TableParagraph"/>
              <w:kinsoku w:val="0"/>
              <w:overflowPunct w:val="0"/>
              <w:spacing w:before="1"/>
              <w:ind w:left="102"/>
              <w:rPr>
                <w:rFonts w:ascii="Arial" w:hAnsi="Arial" w:cs="Arial"/>
                <w:sz w:val="22"/>
              </w:rPr>
            </w:pPr>
            <w:r w:rsidRPr="00B15A91">
              <w:rPr>
                <w:rFonts w:ascii="Arial" w:hAnsi="Arial" w:cs="Arial"/>
                <w:spacing w:val="-1"/>
                <w:sz w:val="22"/>
                <w:szCs w:val="22"/>
              </w:rPr>
              <w:t>Cool</w:t>
            </w:r>
            <w:r w:rsidRPr="00B15A91">
              <w:rPr>
                <w:rFonts w:ascii="Arial" w:hAnsi="Arial" w:cs="Arial"/>
                <w:sz w:val="22"/>
                <w:szCs w:val="22"/>
              </w:rPr>
              <w:t xml:space="preserve"> </w:t>
            </w:r>
            <w:r w:rsidRPr="00B15A91">
              <w:rPr>
                <w:rFonts w:ascii="Arial" w:hAnsi="Arial" w:cs="Arial"/>
                <w:spacing w:val="-3"/>
                <w:sz w:val="22"/>
                <w:szCs w:val="22"/>
              </w:rPr>
              <w:t>Down</w:t>
            </w:r>
          </w:p>
        </w:tc>
      </w:tr>
      <w:tr w:rsidR="00B15A91" w:rsidRPr="005A1A6B" w14:paraId="10BC8A73" w14:textId="77777777" w:rsidTr="00B15A91">
        <w:trPr>
          <w:trHeight w:val="397"/>
        </w:trPr>
        <w:tc>
          <w:tcPr>
            <w:tcW w:w="1273" w:type="dxa"/>
            <w:vAlign w:val="center"/>
          </w:tcPr>
          <w:p w14:paraId="08123313" w14:textId="77777777" w:rsidR="00B15A91" w:rsidRPr="00B15A91" w:rsidRDefault="00B15A91" w:rsidP="00B15A91">
            <w:pPr>
              <w:pStyle w:val="TableParagraph"/>
              <w:kinsoku w:val="0"/>
              <w:overflowPunct w:val="0"/>
              <w:spacing w:before="1"/>
              <w:ind w:left="104"/>
              <w:rPr>
                <w:rFonts w:ascii="Arial" w:hAnsi="Arial" w:cs="Arial"/>
                <w:b/>
                <w:sz w:val="22"/>
              </w:rPr>
            </w:pPr>
            <w:r w:rsidRPr="00B15A91">
              <w:rPr>
                <w:rFonts w:ascii="Arial" w:hAnsi="Arial" w:cs="Arial"/>
                <w:b/>
                <w:spacing w:val="-1"/>
                <w:sz w:val="22"/>
                <w:szCs w:val="22"/>
              </w:rPr>
              <w:t>2:30pm</w:t>
            </w:r>
          </w:p>
        </w:tc>
        <w:tc>
          <w:tcPr>
            <w:tcW w:w="4820" w:type="dxa"/>
            <w:vAlign w:val="center"/>
          </w:tcPr>
          <w:p w14:paraId="3D3E0E6F" w14:textId="77777777" w:rsidR="00B15A91" w:rsidRPr="00B15A91" w:rsidRDefault="00B15A91" w:rsidP="00B15A91">
            <w:pPr>
              <w:pStyle w:val="TableParagraph"/>
              <w:kinsoku w:val="0"/>
              <w:overflowPunct w:val="0"/>
              <w:spacing w:before="1"/>
              <w:ind w:left="102"/>
              <w:rPr>
                <w:rFonts w:ascii="Arial" w:hAnsi="Arial" w:cs="Arial"/>
                <w:sz w:val="22"/>
              </w:rPr>
            </w:pPr>
            <w:r w:rsidRPr="00B15A91">
              <w:rPr>
                <w:rFonts w:ascii="Arial" w:hAnsi="Arial" w:cs="Arial"/>
                <w:spacing w:val="-1"/>
                <w:sz w:val="22"/>
                <w:szCs w:val="22"/>
              </w:rPr>
              <w:t>Workshop Ends</w:t>
            </w:r>
          </w:p>
        </w:tc>
      </w:tr>
    </w:tbl>
    <w:p w14:paraId="2354D803" w14:textId="77777777" w:rsidR="00B1505C" w:rsidRDefault="00B1505C" w:rsidP="00927916">
      <w:pPr>
        <w:rPr>
          <w:lang w:eastAsia="zh-CN"/>
        </w:rPr>
      </w:pPr>
    </w:p>
    <w:p w14:paraId="589CEB04" w14:textId="77777777" w:rsidR="00D7686D" w:rsidRDefault="00D7686D" w:rsidP="00927916">
      <w:pPr>
        <w:rPr>
          <w:lang w:eastAsia="zh-CN"/>
        </w:rPr>
      </w:pPr>
    </w:p>
    <w:p w14:paraId="2EFCE1B7" w14:textId="77777777" w:rsidR="00D7686D" w:rsidRDefault="00D7686D" w:rsidP="00927916">
      <w:pPr>
        <w:rPr>
          <w:lang w:eastAsia="zh-CN"/>
        </w:rPr>
      </w:pPr>
    </w:p>
    <w:p w14:paraId="64B7A146" w14:textId="77777777" w:rsidR="00D7686D" w:rsidRDefault="00D7686D" w:rsidP="00927916">
      <w:pPr>
        <w:rPr>
          <w:lang w:eastAsia="zh-CN"/>
        </w:rPr>
      </w:pPr>
    </w:p>
    <w:p w14:paraId="338DF2CD" w14:textId="77777777" w:rsidR="00D7686D" w:rsidRDefault="00D7686D" w:rsidP="00927916">
      <w:pPr>
        <w:rPr>
          <w:lang w:eastAsia="zh-CN"/>
        </w:rPr>
      </w:pPr>
    </w:p>
    <w:p w14:paraId="44F26387" w14:textId="77777777" w:rsidR="00D7686D" w:rsidRDefault="00D7686D" w:rsidP="00927916">
      <w:pPr>
        <w:rPr>
          <w:lang w:eastAsia="zh-CN"/>
        </w:rPr>
      </w:pPr>
    </w:p>
    <w:p w14:paraId="5340DB60" w14:textId="77777777" w:rsidR="00D7686D" w:rsidRDefault="00D7686D" w:rsidP="00927916">
      <w:pPr>
        <w:rPr>
          <w:lang w:eastAsia="zh-CN"/>
        </w:rPr>
      </w:pPr>
    </w:p>
    <w:p w14:paraId="22D8056E" w14:textId="77777777" w:rsidR="00D7686D" w:rsidRDefault="00D7686D" w:rsidP="00927916">
      <w:pPr>
        <w:rPr>
          <w:lang w:eastAsia="zh-CN"/>
        </w:rPr>
      </w:pPr>
    </w:p>
    <w:p w14:paraId="79CA5E3C" w14:textId="7A2CC6EA" w:rsidR="00BE57DC" w:rsidRDefault="00BA0737" w:rsidP="00927916">
      <w:pPr>
        <w:rPr>
          <w:lang w:eastAsia="zh-CN"/>
        </w:rPr>
      </w:pPr>
      <w:r>
        <w:rPr>
          <w:lang w:eastAsia="zh-CN"/>
        </w:rPr>
        <w:br/>
      </w:r>
    </w:p>
    <w:p w14:paraId="774C9128" w14:textId="595070DD" w:rsidR="00B75E2E" w:rsidRDefault="00B75E2E" w:rsidP="00B75E2E">
      <w:pPr>
        <w:pStyle w:val="Heading1"/>
        <w:rPr>
          <w:rFonts w:eastAsia="SimSun" w:cs="Arial"/>
          <w:b w:val="0"/>
          <w:sz w:val="40"/>
          <w:szCs w:val="40"/>
          <w:lang w:eastAsia="zh-CN"/>
        </w:rPr>
      </w:pPr>
      <w:r>
        <w:rPr>
          <w:rFonts w:eastAsia="SimSun" w:cs="Arial"/>
          <w:b w:val="0"/>
          <w:sz w:val="40"/>
          <w:szCs w:val="40"/>
          <w:lang w:eastAsia="zh-CN"/>
        </w:rPr>
        <w:t>Professional learning – teaching standards</w:t>
      </w:r>
    </w:p>
    <w:p w14:paraId="7E06BD66" w14:textId="7A9BB34C" w:rsidR="002E3919" w:rsidRPr="002E3919" w:rsidRDefault="002E3919" w:rsidP="002E3919">
      <w:pPr>
        <w:rPr>
          <w:lang w:eastAsia="zh-CN"/>
        </w:rPr>
      </w:pPr>
      <w:r>
        <w:rPr>
          <w:lang w:eastAsia="zh-CN"/>
        </w:rPr>
        <w:t>These workshops address the following Teacher Identified Professional Development for the following teaching standards:</w:t>
      </w:r>
    </w:p>
    <w:p w14:paraId="482A7660" w14:textId="77777777" w:rsidR="00B75E2E" w:rsidRDefault="00B75E2E" w:rsidP="00B75E2E">
      <w:pPr>
        <w:rPr>
          <w:rFonts w:cs="Arial"/>
          <w:color w:val="000000"/>
          <w:shd w:val="clear" w:color="auto" w:fill="FFFFFF"/>
        </w:rPr>
      </w:pPr>
      <w:r>
        <w:rPr>
          <w:rStyle w:val="Strong"/>
          <w:rFonts w:cs="Arial"/>
          <w:color w:val="000000"/>
          <w:shd w:val="clear" w:color="auto" w:fill="FFFFFF"/>
        </w:rPr>
        <w:t>1.4.2</w:t>
      </w:r>
      <w:r>
        <w:rPr>
          <w:rFonts w:cs="Arial"/>
          <w:color w:val="000000"/>
          <w:shd w:val="clear" w:color="auto" w:fill="FFFFFF"/>
        </w:rPr>
        <w:t> Design and implement effective teaching strategies that are responsive to the local community and cultural setting, linguistic background and histories of Aboriginal and Torres Strait Islander students.</w:t>
      </w:r>
    </w:p>
    <w:p w14:paraId="200C2103" w14:textId="77777777" w:rsidR="00B75E2E" w:rsidRDefault="00B75E2E" w:rsidP="00B75E2E">
      <w:pPr>
        <w:rPr>
          <w:rFonts w:cs="Arial"/>
          <w:color w:val="000000"/>
          <w:shd w:val="clear" w:color="auto" w:fill="FFFFFF"/>
        </w:rPr>
      </w:pPr>
      <w:r>
        <w:rPr>
          <w:rStyle w:val="Strong"/>
          <w:rFonts w:cs="Arial"/>
          <w:color w:val="000000"/>
          <w:shd w:val="clear" w:color="auto" w:fill="FFFFFF"/>
        </w:rPr>
        <w:t>2.4.2</w:t>
      </w:r>
      <w:r>
        <w:rPr>
          <w:rFonts w:cs="Arial"/>
          <w:color w:val="000000"/>
          <w:shd w:val="clear" w:color="auto" w:fill="FFFFFF"/>
        </w:rPr>
        <w:t> Provide opportunities for students to develop understanding of and respect for Aboriginal and Torres Strait Islander histories, cultures and languages.</w:t>
      </w:r>
    </w:p>
    <w:p w14:paraId="75653E30" w14:textId="0AFF8A1F" w:rsidR="00B75E2E" w:rsidRPr="00B75E2E" w:rsidRDefault="00B75E2E" w:rsidP="00B75E2E">
      <w:pPr>
        <w:rPr>
          <w:rFonts w:cs="Arial"/>
          <w:color w:val="000000"/>
          <w:shd w:val="clear" w:color="auto" w:fill="FFFFFF"/>
        </w:rPr>
      </w:pPr>
      <w:r w:rsidRPr="004E3F51">
        <w:rPr>
          <w:rFonts w:cs="Arial"/>
          <w:b/>
        </w:rPr>
        <w:t>6.2.2</w:t>
      </w:r>
      <w:r w:rsidRPr="004E3F51">
        <w:rPr>
          <w:rFonts w:cs="Arial"/>
        </w:rPr>
        <w:t xml:space="preserve"> Participate in learning to update knowledge and practice targeted to professional needs and school and/or system priorities.</w:t>
      </w:r>
      <w:r>
        <w:rPr>
          <w:rFonts w:cs="Arial"/>
        </w:rPr>
        <w:br/>
      </w:r>
    </w:p>
    <w:p w14:paraId="19192D6C" w14:textId="77777777" w:rsidR="00E41FE9" w:rsidRDefault="00E41FE9" w:rsidP="00B75E2E">
      <w:pPr>
        <w:pStyle w:val="Heading1"/>
        <w:rPr>
          <w:rFonts w:eastAsia="SimSun" w:cs="Arial"/>
          <w:b w:val="0"/>
          <w:sz w:val="40"/>
          <w:szCs w:val="40"/>
          <w:lang w:eastAsia="zh-CN"/>
        </w:rPr>
      </w:pPr>
    </w:p>
    <w:p w14:paraId="1C85C2E9" w14:textId="77777777" w:rsidR="00E41FE9" w:rsidRDefault="00E41FE9" w:rsidP="00B75E2E">
      <w:pPr>
        <w:pStyle w:val="Heading1"/>
        <w:rPr>
          <w:rFonts w:eastAsia="SimSun" w:cs="Arial"/>
          <w:b w:val="0"/>
          <w:sz w:val="40"/>
          <w:szCs w:val="40"/>
          <w:lang w:eastAsia="zh-CN"/>
        </w:rPr>
      </w:pPr>
    </w:p>
    <w:p w14:paraId="7477FC3C" w14:textId="1F24823E" w:rsidR="00E41FE9" w:rsidRDefault="00E41FE9" w:rsidP="00B75E2E">
      <w:pPr>
        <w:pStyle w:val="Heading1"/>
        <w:rPr>
          <w:rFonts w:eastAsia="SimSun" w:cs="Arial"/>
          <w:b w:val="0"/>
          <w:sz w:val="40"/>
          <w:szCs w:val="40"/>
          <w:lang w:eastAsia="zh-CN"/>
        </w:rPr>
      </w:pPr>
    </w:p>
    <w:p w14:paraId="56A55093" w14:textId="1F10FF41" w:rsidR="00B1505C" w:rsidRDefault="00B1505C" w:rsidP="00B1505C">
      <w:pPr>
        <w:rPr>
          <w:lang w:eastAsia="zh-CN"/>
        </w:rPr>
      </w:pPr>
    </w:p>
    <w:p w14:paraId="4AED247D" w14:textId="3A14855B" w:rsidR="00B75E2E" w:rsidRPr="00B75E2E" w:rsidRDefault="00B75E2E" w:rsidP="00B75E2E">
      <w:pPr>
        <w:pStyle w:val="Heading1"/>
        <w:rPr>
          <w:rFonts w:eastAsia="SimSun" w:cs="Arial"/>
          <w:b w:val="0"/>
          <w:sz w:val="40"/>
          <w:szCs w:val="40"/>
          <w:lang w:eastAsia="zh-CN"/>
        </w:rPr>
      </w:pPr>
      <w:r>
        <w:rPr>
          <w:rFonts w:eastAsia="SimSun" w:cs="Arial"/>
          <w:b w:val="0"/>
          <w:sz w:val="40"/>
          <w:szCs w:val="40"/>
          <w:lang w:eastAsia="zh-CN"/>
        </w:rPr>
        <w:lastRenderedPageBreak/>
        <w:t>Workshop e</w:t>
      </w:r>
      <w:r w:rsidRPr="00B75E2E">
        <w:rPr>
          <w:rFonts w:eastAsia="SimSun" w:cs="Arial"/>
          <w:b w:val="0"/>
          <w:sz w:val="40"/>
          <w:szCs w:val="40"/>
          <w:lang w:eastAsia="zh-CN"/>
        </w:rPr>
        <w:t>tiquette</w:t>
      </w:r>
    </w:p>
    <w:p w14:paraId="1C6B545B" w14:textId="404CBBC4" w:rsidR="00B75E2E" w:rsidRDefault="00B75E2E" w:rsidP="00B75E2E">
      <w:r>
        <w:t>The following guidelines will help everyone get the most out of their Secondary Aboriginal Dance Workshops.</w:t>
      </w:r>
    </w:p>
    <w:p w14:paraId="3CC0C0E2" w14:textId="77777777" w:rsidR="00B75E2E" w:rsidRDefault="00B75E2E" w:rsidP="00B75E2E">
      <w:pPr>
        <w:pStyle w:val="ListParagraph"/>
        <w:numPr>
          <w:ilvl w:val="0"/>
          <w:numId w:val="25"/>
        </w:numPr>
        <w:spacing w:before="120" w:after="160" w:line="259" w:lineRule="auto"/>
      </w:pPr>
      <w:r>
        <w:t xml:space="preserve">It is expected that all students attending the workshop will actively participate in the workshop activities. Teachers are asked to actively supervise the workshop and ensure that student behaviour is respectful and focussed on the learning. </w:t>
      </w:r>
    </w:p>
    <w:p w14:paraId="2C501FE1" w14:textId="642EEAEB" w:rsidR="00B75E2E" w:rsidRDefault="00B75E2E" w:rsidP="00B75E2E">
      <w:pPr>
        <w:pStyle w:val="ListParagraph"/>
        <w:numPr>
          <w:ilvl w:val="0"/>
          <w:numId w:val="25"/>
        </w:numPr>
        <w:spacing w:before="120" w:after="160" w:line="259" w:lineRule="auto"/>
      </w:pPr>
      <w:r>
        <w:t>Please note that you will need to request permission from Bangarra to use this music if you are performing this choreography for an audience, including assemblies and NAIDOC celebrations etc. You can however use the choreography with different music without asking for permission.</w:t>
      </w:r>
    </w:p>
    <w:p w14:paraId="18E3BD5A" w14:textId="4BC79361" w:rsidR="00B75E2E" w:rsidRDefault="00B75E2E" w:rsidP="00B75E2E">
      <w:pPr>
        <w:pStyle w:val="ListParagraph"/>
        <w:numPr>
          <w:ilvl w:val="0"/>
          <w:numId w:val="25"/>
        </w:numPr>
        <w:spacing w:before="120" w:after="160" w:line="259" w:lineRule="auto"/>
      </w:pPr>
      <w:r>
        <w:t xml:space="preserve">Please notify Catherine Gilholme in advance of your workshop if there are any issues that might need to be addressed 0411 030 530 or email </w:t>
      </w:r>
      <w:hyperlink r:id="rId13" w:history="1">
        <w:r w:rsidR="002E3919" w:rsidRPr="00CD3740">
          <w:rPr>
            <w:rStyle w:val="Hyperlink"/>
          </w:rPr>
          <w:t>artsinitiatives@det.nsw.edu.au</w:t>
        </w:r>
      </w:hyperlink>
      <w:r>
        <w:t xml:space="preserve"> </w:t>
      </w:r>
    </w:p>
    <w:p w14:paraId="73E3EB87" w14:textId="77777777" w:rsidR="00B75E2E" w:rsidRPr="007C57F3" w:rsidRDefault="00B75E2E" w:rsidP="00B75E2E">
      <w:pPr>
        <w:pStyle w:val="ListParagraph"/>
        <w:spacing w:before="120"/>
      </w:pPr>
    </w:p>
    <w:p w14:paraId="31BA25F5" w14:textId="6BB38B77" w:rsidR="00BA0737" w:rsidRDefault="00BA0737" w:rsidP="00BA0737">
      <w:pPr>
        <w:spacing w:before="120" w:line="240" w:lineRule="auto"/>
        <w:rPr>
          <w:sz w:val="22"/>
          <w:lang w:eastAsia="zh-CN"/>
        </w:rPr>
      </w:pPr>
    </w:p>
    <w:p w14:paraId="61FA31E4" w14:textId="30827F11" w:rsidR="00BA0737" w:rsidRPr="00A46824" w:rsidRDefault="002932A5" w:rsidP="00867A2E">
      <w:pPr>
        <w:spacing w:before="120" w:line="240" w:lineRule="auto"/>
        <w:rPr>
          <w:sz w:val="22"/>
          <w:lang w:eastAsia="zh-CN"/>
        </w:rPr>
      </w:pPr>
      <w:r>
        <w:rPr>
          <w:noProof/>
          <w:lang w:eastAsia="en-AU"/>
        </w:rPr>
        <w:drawing>
          <wp:inline distT="0" distB="0" distL="0" distR="0" wp14:anchorId="3D363AA4" wp14:editId="6054DC2F">
            <wp:extent cx="4960917" cy="3307278"/>
            <wp:effectExtent l="0" t="0" r="0" b="762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hill32\AppData\Local\Microsoft\Windows\INetCache\Content.Word\Secondary Aboriginal Dance 2.jpg"/>
                    <pic:cNvPicPr>
                      <a:picLocks noChangeAspect="1" noChangeArrowheads="1"/>
                    </pic:cNvPicPr>
                  </pic:nvPicPr>
                  <pic:blipFill>
                    <a:blip r:embed="rId14" cstate="hqprint">
                      <a:extLst>
                        <a:ext uri="{28A0092B-C50C-407E-A947-70E740481C1C}">
                          <a14:useLocalDpi xmlns:a14="http://schemas.microsoft.com/office/drawing/2010/main" val="0"/>
                        </a:ext>
                      </a:extLst>
                    </a:blip>
                    <a:srcRect/>
                    <a:stretch>
                      <a:fillRect/>
                    </a:stretch>
                  </pic:blipFill>
                  <pic:spPr bwMode="auto">
                    <a:xfrm>
                      <a:off x="0" y="0"/>
                      <a:ext cx="4962563" cy="3308375"/>
                    </a:xfrm>
                    <a:prstGeom prst="rect">
                      <a:avLst/>
                    </a:prstGeom>
                    <a:noFill/>
                    <a:ln>
                      <a:noFill/>
                    </a:ln>
                  </pic:spPr>
                </pic:pic>
              </a:graphicData>
            </a:graphic>
          </wp:inline>
        </w:drawing>
      </w:r>
    </w:p>
    <w:p w14:paraId="22358281" w14:textId="76F72005" w:rsidR="00BA0737" w:rsidRDefault="00BA0737" w:rsidP="00BE57DC">
      <w:pPr>
        <w:pStyle w:val="Heading3"/>
        <w:numPr>
          <w:ilvl w:val="0"/>
          <w:numId w:val="0"/>
        </w:numPr>
      </w:pPr>
    </w:p>
    <w:p w14:paraId="01945A2E" w14:textId="33543BA7" w:rsidR="00E41FE9" w:rsidRDefault="00E41FE9" w:rsidP="00E41FE9">
      <w:pPr>
        <w:rPr>
          <w:lang w:eastAsia="zh-CN"/>
        </w:rPr>
      </w:pPr>
    </w:p>
    <w:p w14:paraId="41813E33" w14:textId="44F63714" w:rsidR="00E41FE9" w:rsidRDefault="00E41FE9" w:rsidP="00E41FE9">
      <w:pPr>
        <w:rPr>
          <w:lang w:eastAsia="zh-CN"/>
        </w:rPr>
      </w:pPr>
    </w:p>
    <w:p w14:paraId="34ABD8E7" w14:textId="77777777" w:rsidR="00C00BD6" w:rsidRPr="00E41FE9" w:rsidRDefault="00C00BD6" w:rsidP="00E41FE9">
      <w:pPr>
        <w:rPr>
          <w:lang w:eastAsia="zh-CN"/>
        </w:rPr>
      </w:pPr>
    </w:p>
    <w:p w14:paraId="331FFBE7" w14:textId="20905D60" w:rsidR="00927916" w:rsidRDefault="00883EBD" w:rsidP="00BE57DC">
      <w:pPr>
        <w:pStyle w:val="Heading3"/>
        <w:numPr>
          <w:ilvl w:val="0"/>
          <w:numId w:val="0"/>
        </w:numPr>
      </w:pPr>
      <w:r>
        <w:lastRenderedPageBreak/>
        <w:t>Organising</w:t>
      </w:r>
      <w:r w:rsidR="00927916">
        <w:t xml:space="preserve"> teacher </w:t>
      </w:r>
      <w:r>
        <w:t xml:space="preserve">– </w:t>
      </w:r>
      <w:r w:rsidR="00927916">
        <w:t>checklist</w:t>
      </w:r>
    </w:p>
    <w:p w14:paraId="026839D3" w14:textId="08E698D0" w:rsidR="00540452" w:rsidRDefault="0080320D" w:rsidP="006E6034">
      <w:pPr>
        <w:pStyle w:val="ListParagraph"/>
        <w:numPr>
          <w:ilvl w:val="0"/>
          <w:numId w:val="8"/>
        </w:numPr>
        <w:rPr>
          <w:lang w:eastAsia="zh-CN"/>
        </w:rPr>
      </w:pPr>
      <w:r>
        <w:rPr>
          <w:lang w:eastAsia="zh-CN"/>
        </w:rPr>
        <w:t>Finalise</w:t>
      </w:r>
      <w:r w:rsidR="00927916">
        <w:rPr>
          <w:lang w:eastAsia="zh-CN"/>
        </w:rPr>
        <w:t xml:space="preserve"> your registration by </w:t>
      </w:r>
      <w:r w:rsidR="00A46824">
        <w:rPr>
          <w:lang w:eastAsia="zh-CN"/>
        </w:rPr>
        <w:t xml:space="preserve">completing and </w:t>
      </w:r>
      <w:r w:rsidR="00927916">
        <w:rPr>
          <w:lang w:eastAsia="zh-CN"/>
        </w:rPr>
        <w:t xml:space="preserve">returning the Payment Advice </w:t>
      </w:r>
      <w:r w:rsidR="00A46824">
        <w:rPr>
          <w:lang w:eastAsia="zh-CN"/>
        </w:rPr>
        <w:t xml:space="preserve">form </w:t>
      </w:r>
      <w:r w:rsidR="00927916">
        <w:rPr>
          <w:lang w:eastAsia="zh-CN"/>
        </w:rPr>
        <w:t>(</w:t>
      </w:r>
      <w:r w:rsidR="00BE57DC">
        <w:rPr>
          <w:lang w:eastAsia="zh-CN"/>
        </w:rPr>
        <w:t>final page of document</w:t>
      </w:r>
      <w:r w:rsidR="00927916">
        <w:rPr>
          <w:lang w:eastAsia="zh-CN"/>
        </w:rPr>
        <w:t>).</w:t>
      </w:r>
      <w:r w:rsidR="00A46824">
        <w:rPr>
          <w:lang w:eastAsia="zh-CN"/>
        </w:rPr>
        <w:t xml:space="preserve"> Scan and send to the Arts Initiatives team via email </w:t>
      </w:r>
      <w:hyperlink r:id="rId15" w:history="1">
        <w:r w:rsidR="00A46824" w:rsidRPr="00ED4E54">
          <w:rPr>
            <w:rStyle w:val="Hyperlink"/>
            <w:lang w:eastAsia="zh-CN"/>
          </w:rPr>
          <w:t>artsinitiatives@det.nsw.edu.au</w:t>
        </w:r>
      </w:hyperlink>
      <w:r w:rsidR="00A46824">
        <w:rPr>
          <w:lang w:eastAsia="zh-CN"/>
        </w:rPr>
        <w:t xml:space="preserve"> </w:t>
      </w:r>
      <w:r w:rsidR="00A46824">
        <w:rPr>
          <w:lang w:eastAsia="zh-CN"/>
        </w:rPr>
        <w:br/>
      </w:r>
    </w:p>
    <w:p w14:paraId="0B7AB596" w14:textId="19B68F21" w:rsidR="002E3919" w:rsidRDefault="0080320D" w:rsidP="00E41FE9">
      <w:pPr>
        <w:pStyle w:val="ListParagraph"/>
        <w:numPr>
          <w:ilvl w:val="0"/>
          <w:numId w:val="8"/>
        </w:numPr>
        <w:rPr>
          <w:lang w:eastAsia="zh-CN"/>
        </w:rPr>
      </w:pPr>
      <w:r>
        <w:rPr>
          <w:lang w:eastAsia="zh-CN"/>
        </w:rPr>
        <w:t xml:space="preserve">Ensure you have received a Zoom invitation link and email for the correct </w:t>
      </w:r>
      <w:r w:rsidR="00E41FE9">
        <w:rPr>
          <w:lang w:eastAsia="zh-CN"/>
        </w:rPr>
        <w:t>teacher information</w:t>
      </w:r>
      <w:r>
        <w:rPr>
          <w:lang w:eastAsia="zh-CN"/>
        </w:rPr>
        <w:t xml:space="preserve"> session.</w:t>
      </w:r>
      <w:r w:rsidR="00314B88">
        <w:rPr>
          <w:lang w:eastAsia="zh-CN"/>
        </w:rPr>
        <w:br/>
      </w:r>
    </w:p>
    <w:p w14:paraId="457DCF47" w14:textId="2B400966" w:rsidR="00DF26FC" w:rsidRDefault="00314B88" w:rsidP="00E41FE9">
      <w:pPr>
        <w:pStyle w:val="ListParagraph"/>
        <w:numPr>
          <w:ilvl w:val="0"/>
          <w:numId w:val="8"/>
        </w:numPr>
        <w:rPr>
          <w:lang w:eastAsia="zh-CN"/>
        </w:rPr>
      </w:pPr>
      <w:r>
        <w:rPr>
          <w:lang w:eastAsia="zh-CN"/>
        </w:rPr>
        <w:t>Student H</w:t>
      </w:r>
      <w:r w:rsidR="002E3919">
        <w:rPr>
          <w:lang w:eastAsia="zh-CN"/>
        </w:rPr>
        <w:t xml:space="preserve">ealth </w:t>
      </w:r>
      <w:r>
        <w:rPr>
          <w:lang w:eastAsia="zh-CN"/>
        </w:rPr>
        <w:t>Ca</w:t>
      </w:r>
      <w:r w:rsidR="002E3919">
        <w:rPr>
          <w:lang w:eastAsia="zh-CN"/>
        </w:rPr>
        <w:t xml:space="preserve">re </w:t>
      </w:r>
      <w:r>
        <w:rPr>
          <w:lang w:eastAsia="zh-CN"/>
        </w:rPr>
        <w:t>P</w:t>
      </w:r>
      <w:r w:rsidR="002E3919">
        <w:rPr>
          <w:lang w:eastAsia="zh-CN"/>
        </w:rPr>
        <w:t xml:space="preserve">lans and a first aid kit with an </w:t>
      </w:r>
      <w:proofErr w:type="spellStart"/>
      <w:r w:rsidR="002E3919">
        <w:rPr>
          <w:lang w:eastAsia="zh-CN"/>
        </w:rPr>
        <w:t>Epipen</w:t>
      </w:r>
      <w:proofErr w:type="spellEnd"/>
      <w:r>
        <w:rPr>
          <w:lang w:eastAsia="zh-CN"/>
        </w:rPr>
        <w:t xml:space="preserve"> are required for all schools attending workshops</w:t>
      </w:r>
      <w:r w:rsidR="00A46824">
        <w:rPr>
          <w:lang w:eastAsia="zh-CN"/>
        </w:rPr>
        <w:br/>
      </w:r>
    </w:p>
    <w:p w14:paraId="337894B7" w14:textId="292AD84A" w:rsidR="00DF26FC" w:rsidRDefault="00DF26FC" w:rsidP="006E6034">
      <w:pPr>
        <w:pStyle w:val="ListParagraph"/>
        <w:numPr>
          <w:ilvl w:val="0"/>
          <w:numId w:val="8"/>
        </w:numPr>
        <w:rPr>
          <w:lang w:eastAsia="zh-CN"/>
        </w:rPr>
      </w:pPr>
      <w:r>
        <w:rPr>
          <w:lang w:eastAsia="zh-CN"/>
        </w:rPr>
        <w:t>Students should be dressed in comfortable clothing that allows free movement and bare feet are preferable.</w:t>
      </w:r>
    </w:p>
    <w:p w14:paraId="18D91DF2" w14:textId="77777777" w:rsidR="00DF26FC" w:rsidRDefault="00DF26FC" w:rsidP="00DF26FC">
      <w:pPr>
        <w:pStyle w:val="ListParagraph"/>
        <w:rPr>
          <w:lang w:eastAsia="zh-CN"/>
        </w:rPr>
      </w:pPr>
    </w:p>
    <w:p w14:paraId="76140D1E" w14:textId="7E4C1290" w:rsidR="002932A5" w:rsidRDefault="00DF26FC" w:rsidP="003B44E5">
      <w:pPr>
        <w:pStyle w:val="ListParagraph"/>
        <w:numPr>
          <w:ilvl w:val="0"/>
          <w:numId w:val="8"/>
        </w:numPr>
        <w:rPr>
          <w:lang w:eastAsia="zh-CN"/>
        </w:rPr>
      </w:pPr>
      <w:r>
        <w:rPr>
          <w:lang w:eastAsia="zh-CN"/>
        </w:rPr>
        <w:t>Students should have water available as they</w:t>
      </w:r>
      <w:r w:rsidR="003B44E5">
        <w:rPr>
          <w:lang w:eastAsia="zh-CN"/>
        </w:rPr>
        <w:t xml:space="preserve"> will be expected to actively participate in the workshop</w:t>
      </w:r>
      <w:r w:rsidR="00973A5E">
        <w:rPr>
          <w:lang w:eastAsia="zh-CN"/>
        </w:rPr>
        <w:t>s</w:t>
      </w:r>
      <w:r w:rsidR="003B44E5">
        <w:rPr>
          <w:lang w:eastAsia="zh-CN"/>
        </w:rPr>
        <w:t>.</w:t>
      </w:r>
    </w:p>
    <w:p w14:paraId="59E8DCE8" w14:textId="77777777" w:rsidR="00E41FE9" w:rsidRDefault="00E41FE9" w:rsidP="00E41FE9">
      <w:pPr>
        <w:pStyle w:val="ListParagraph"/>
        <w:rPr>
          <w:lang w:eastAsia="zh-CN"/>
        </w:rPr>
      </w:pPr>
    </w:p>
    <w:p w14:paraId="47712017" w14:textId="5A328002" w:rsidR="00E41FE9" w:rsidRDefault="00E41FE9" w:rsidP="00E41FE9">
      <w:pPr>
        <w:rPr>
          <w:lang w:eastAsia="zh-CN"/>
        </w:rPr>
      </w:pPr>
    </w:p>
    <w:p w14:paraId="5E65B1BA" w14:textId="7E602713" w:rsidR="00E41FE9" w:rsidRDefault="00E41FE9" w:rsidP="00E41FE9">
      <w:pPr>
        <w:rPr>
          <w:lang w:eastAsia="zh-CN"/>
        </w:rPr>
      </w:pPr>
    </w:p>
    <w:p w14:paraId="49C8036E" w14:textId="193872CC" w:rsidR="00E41FE9" w:rsidRDefault="00E41FE9" w:rsidP="00E41FE9">
      <w:pPr>
        <w:rPr>
          <w:lang w:eastAsia="zh-CN"/>
        </w:rPr>
      </w:pPr>
    </w:p>
    <w:p w14:paraId="46CA234E" w14:textId="53B9449F" w:rsidR="00E41FE9" w:rsidRDefault="00E41FE9" w:rsidP="00E41FE9">
      <w:pPr>
        <w:rPr>
          <w:lang w:eastAsia="zh-CN"/>
        </w:rPr>
      </w:pPr>
    </w:p>
    <w:p w14:paraId="058A6713" w14:textId="29A0F92E" w:rsidR="00E41FE9" w:rsidRDefault="00E41FE9" w:rsidP="00E41FE9">
      <w:pPr>
        <w:rPr>
          <w:lang w:eastAsia="zh-CN"/>
        </w:rPr>
      </w:pPr>
    </w:p>
    <w:p w14:paraId="1F8412CF" w14:textId="28D25269" w:rsidR="00E41FE9" w:rsidRDefault="00E41FE9" w:rsidP="00E41FE9">
      <w:pPr>
        <w:rPr>
          <w:lang w:eastAsia="zh-CN"/>
        </w:rPr>
      </w:pPr>
    </w:p>
    <w:p w14:paraId="27B05D5D" w14:textId="33FA7CBF" w:rsidR="00E41FE9" w:rsidRDefault="00E41FE9" w:rsidP="00E41FE9">
      <w:pPr>
        <w:rPr>
          <w:lang w:eastAsia="zh-CN"/>
        </w:rPr>
      </w:pPr>
    </w:p>
    <w:p w14:paraId="2B907B90" w14:textId="60E1046C" w:rsidR="00E41FE9" w:rsidRDefault="00E41FE9" w:rsidP="00E41FE9">
      <w:pPr>
        <w:rPr>
          <w:lang w:eastAsia="zh-CN"/>
        </w:rPr>
      </w:pPr>
    </w:p>
    <w:p w14:paraId="33739D85" w14:textId="756EBB93" w:rsidR="00E41FE9" w:rsidRDefault="00E41FE9" w:rsidP="00E41FE9">
      <w:pPr>
        <w:rPr>
          <w:lang w:eastAsia="zh-CN"/>
        </w:rPr>
      </w:pPr>
    </w:p>
    <w:p w14:paraId="341EE273" w14:textId="1FE22CEC" w:rsidR="00E41FE9" w:rsidRDefault="00E41FE9" w:rsidP="00E41FE9">
      <w:pPr>
        <w:rPr>
          <w:lang w:eastAsia="zh-CN"/>
        </w:rPr>
      </w:pPr>
    </w:p>
    <w:p w14:paraId="42E216BA" w14:textId="3B1FF0C8" w:rsidR="00E41FE9" w:rsidRDefault="00E41FE9" w:rsidP="00E41FE9">
      <w:pPr>
        <w:rPr>
          <w:lang w:eastAsia="zh-CN"/>
        </w:rPr>
      </w:pPr>
    </w:p>
    <w:p w14:paraId="5364F9F4" w14:textId="63D5E28D" w:rsidR="00E41FE9" w:rsidRDefault="00E41FE9" w:rsidP="00E41FE9">
      <w:pPr>
        <w:rPr>
          <w:lang w:eastAsia="zh-CN"/>
        </w:rPr>
      </w:pPr>
    </w:p>
    <w:p w14:paraId="1F611E0E" w14:textId="6BCAC8F6" w:rsidR="00E41FE9" w:rsidRDefault="00E41FE9" w:rsidP="00E41FE9">
      <w:pPr>
        <w:rPr>
          <w:lang w:eastAsia="zh-CN"/>
        </w:rPr>
      </w:pPr>
    </w:p>
    <w:p w14:paraId="5D8C8950" w14:textId="77777777" w:rsidR="00E41FE9" w:rsidRPr="003B44E5" w:rsidRDefault="00E41FE9" w:rsidP="00E41FE9">
      <w:pPr>
        <w:rPr>
          <w:lang w:eastAsia="zh-CN"/>
        </w:rPr>
      </w:pPr>
    </w:p>
    <w:p w14:paraId="7DA75FFE" w14:textId="736B4A73" w:rsidR="00FC72F5" w:rsidRDefault="00586C79" w:rsidP="00FC72F5">
      <w:pPr>
        <w:pStyle w:val="Heading2"/>
      </w:pPr>
      <w:r w:rsidRPr="00B74CC0">
        <w:rPr>
          <w:rFonts w:ascii="Montserrat" w:hAnsi="Montserrat"/>
          <w:noProof/>
          <w:spacing w:val="-1"/>
          <w:lang w:eastAsia="en-AU"/>
        </w:rPr>
        <w:lastRenderedPageBreak/>
        <w:drawing>
          <wp:anchor distT="0" distB="0" distL="114300" distR="114300" simplePos="0" relativeHeight="251658240" behindDoc="0" locked="0" layoutInCell="1" allowOverlap="1" wp14:anchorId="4EE1A49F" wp14:editId="6D1D10BC">
            <wp:simplePos x="0" y="0"/>
            <wp:positionH relativeFrom="margin">
              <wp:align>right</wp:align>
            </wp:positionH>
            <wp:positionV relativeFrom="paragraph">
              <wp:posOffset>-33</wp:posOffset>
            </wp:positionV>
            <wp:extent cx="730250" cy="775970"/>
            <wp:effectExtent l="0" t="0" r="0" b="508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aratah-NSWGovt-Two-Colour.png"/>
                    <pic:cNvPicPr/>
                  </pic:nvPicPr>
                  <pic:blipFill>
                    <a:blip r:embed="rId16" cstate="hqprint">
                      <a:extLst>
                        <a:ext uri="{28A0092B-C50C-407E-A947-70E740481C1C}">
                          <a14:useLocalDpi xmlns:a14="http://schemas.microsoft.com/office/drawing/2010/main" val="0"/>
                        </a:ext>
                      </a:extLst>
                    </a:blip>
                    <a:stretch>
                      <a:fillRect/>
                    </a:stretch>
                  </pic:blipFill>
                  <pic:spPr>
                    <a:xfrm>
                      <a:off x="0" y="0"/>
                      <a:ext cx="730250" cy="775970"/>
                    </a:xfrm>
                    <a:prstGeom prst="rect">
                      <a:avLst/>
                    </a:prstGeom>
                  </pic:spPr>
                </pic:pic>
              </a:graphicData>
            </a:graphic>
            <wp14:sizeRelH relativeFrom="margin">
              <wp14:pctWidth>0</wp14:pctWidth>
            </wp14:sizeRelH>
            <wp14:sizeRelV relativeFrom="margin">
              <wp14:pctHeight>0</wp14:pctHeight>
            </wp14:sizeRelV>
          </wp:anchor>
        </w:drawing>
      </w:r>
      <w:r w:rsidR="00BE57DC">
        <w:t>Payment Advice form</w:t>
      </w:r>
    </w:p>
    <w:p w14:paraId="3C0E5FBB" w14:textId="5B4A5263" w:rsidR="00297B21" w:rsidRPr="00973A5E" w:rsidRDefault="00BE57DC" w:rsidP="004A5270">
      <w:pPr>
        <w:pStyle w:val="Heading3"/>
        <w:rPr>
          <w:rFonts w:eastAsiaTheme="minorHAnsi"/>
          <w:color w:val="002060"/>
          <w:sz w:val="22"/>
          <w:szCs w:val="24"/>
        </w:rPr>
      </w:pPr>
      <w:r w:rsidRPr="00973A5E">
        <w:rPr>
          <w:rFonts w:eastAsiaTheme="minorHAnsi"/>
          <w:color w:val="002060"/>
          <w:sz w:val="22"/>
          <w:szCs w:val="24"/>
        </w:rPr>
        <w:t>Secondary Aboriginal Dance Program 202</w:t>
      </w:r>
      <w:r w:rsidR="00E41FE9">
        <w:rPr>
          <w:rFonts w:eastAsiaTheme="minorHAnsi"/>
          <w:color w:val="002060"/>
          <w:sz w:val="22"/>
          <w:szCs w:val="24"/>
        </w:rPr>
        <w:t>2</w:t>
      </w:r>
      <w:r w:rsidR="00586C79" w:rsidRPr="00973A5E">
        <w:rPr>
          <w:rFonts w:eastAsiaTheme="minorHAnsi"/>
          <w:color w:val="002060"/>
          <w:sz w:val="22"/>
          <w:szCs w:val="24"/>
        </w:rPr>
        <w:br/>
        <w:t>The Arts Unit, NSW Department of Education</w:t>
      </w:r>
    </w:p>
    <w:p w14:paraId="7836B1AF" w14:textId="0E977A8D" w:rsidR="00BE57DC" w:rsidRPr="00973A5E" w:rsidRDefault="00E41FE9" w:rsidP="00BE57DC">
      <w:pPr>
        <w:spacing w:before="0" w:after="160" w:line="259" w:lineRule="auto"/>
        <w:rPr>
          <w:rFonts w:cs="Arial"/>
          <w:color w:val="002060"/>
          <w:sz w:val="22"/>
        </w:rPr>
      </w:pPr>
      <w:r>
        <w:rPr>
          <w:rFonts w:cs="Arial"/>
          <w:color w:val="002060"/>
          <w:sz w:val="22"/>
        </w:rPr>
        <w:t>T</w:t>
      </w:r>
      <w:r w:rsidR="00BE57DC" w:rsidRPr="00973A5E">
        <w:rPr>
          <w:rFonts w:cs="Arial"/>
          <w:color w:val="002060"/>
          <w:sz w:val="22"/>
        </w:rPr>
        <w:t>he 202</w:t>
      </w:r>
      <w:r>
        <w:rPr>
          <w:rFonts w:cs="Arial"/>
          <w:color w:val="002060"/>
          <w:sz w:val="22"/>
        </w:rPr>
        <w:t>2</w:t>
      </w:r>
      <w:r w:rsidR="00BE57DC" w:rsidRPr="00973A5E">
        <w:rPr>
          <w:rFonts w:cs="Arial"/>
          <w:color w:val="002060"/>
          <w:sz w:val="22"/>
        </w:rPr>
        <w:t xml:space="preserve"> Secondary Aboriginal Dance </w:t>
      </w:r>
      <w:r>
        <w:rPr>
          <w:rFonts w:cs="Arial"/>
          <w:color w:val="002060"/>
          <w:sz w:val="22"/>
        </w:rPr>
        <w:t>Workshop fees are $30 per participating student:</w:t>
      </w:r>
    </w:p>
    <w:tbl>
      <w:tblPr>
        <w:tblStyle w:val="TableGrid"/>
        <w:tblW w:w="9634" w:type="dxa"/>
        <w:tblLook w:val="04A0" w:firstRow="1" w:lastRow="0" w:firstColumn="1" w:lastColumn="0" w:noHBand="0" w:noVBand="1"/>
      </w:tblPr>
      <w:tblGrid>
        <w:gridCol w:w="1413"/>
        <w:gridCol w:w="4536"/>
        <w:gridCol w:w="3685"/>
      </w:tblGrid>
      <w:tr w:rsidR="00FD17BB" w:rsidRPr="00973A5E" w14:paraId="6F0B5463" w14:textId="77777777" w:rsidTr="001C3772">
        <w:trPr>
          <w:trHeight w:val="340"/>
        </w:trPr>
        <w:tc>
          <w:tcPr>
            <w:tcW w:w="1413" w:type="dxa"/>
            <w:shd w:val="clear" w:color="auto" w:fill="D9D9D9" w:themeFill="background1" w:themeFillShade="D9"/>
            <w:vAlign w:val="center"/>
          </w:tcPr>
          <w:p w14:paraId="654B76E4" w14:textId="77777777" w:rsidR="00BE57DC" w:rsidRPr="00973A5E" w:rsidRDefault="00BE57DC" w:rsidP="00D347FF">
            <w:pPr>
              <w:rPr>
                <w:rFonts w:cs="Arial"/>
                <w:b/>
                <w:color w:val="002060"/>
                <w:sz w:val="22"/>
              </w:rPr>
            </w:pPr>
            <w:r w:rsidRPr="00973A5E">
              <w:rPr>
                <w:rFonts w:cs="Arial"/>
                <w:b/>
                <w:color w:val="002060"/>
                <w:sz w:val="22"/>
              </w:rPr>
              <w:t>Fee</w:t>
            </w:r>
          </w:p>
        </w:tc>
        <w:tc>
          <w:tcPr>
            <w:tcW w:w="4536" w:type="dxa"/>
            <w:shd w:val="clear" w:color="auto" w:fill="D9D9D9" w:themeFill="background1" w:themeFillShade="D9"/>
            <w:vAlign w:val="center"/>
          </w:tcPr>
          <w:p w14:paraId="1B1CED76" w14:textId="7184B3B3" w:rsidR="00BE57DC" w:rsidRPr="00973A5E" w:rsidRDefault="007C0853" w:rsidP="00D347FF">
            <w:pPr>
              <w:rPr>
                <w:rFonts w:cs="Arial"/>
                <w:b/>
                <w:color w:val="002060"/>
                <w:sz w:val="22"/>
              </w:rPr>
            </w:pPr>
            <w:r>
              <w:rPr>
                <w:rFonts w:cs="Arial"/>
                <w:b/>
                <w:color w:val="002060"/>
                <w:sz w:val="22"/>
              </w:rPr>
              <w:t>Attending Students</w:t>
            </w:r>
            <w:r w:rsidR="009E56C4">
              <w:rPr>
                <w:rFonts w:cs="Arial"/>
                <w:b/>
                <w:color w:val="002060"/>
                <w:sz w:val="22"/>
              </w:rPr>
              <w:t xml:space="preserve"> </w:t>
            </w:r>
            <w:r w:rsidR="009E56C4" w:rsidRPr="009E56C4">
              <w:rPr>
                <w:rFonts w:cs="Arial"/>
                <w:color w:val="002060"/>
                <w:sz w:val="18"/>
              </w:rPr>
              <w:t>(max 20)</w:t>
            </w:r>
          </w:p>
        </w:tc>
        <w:tc>
          <w:tcPr>
            <w:tcW w:w="3685" w:type="dxa"/>
            <w:shd w:val="clear" w:color="auto" w:fill="D9D9D9" w:themeFill="background1" w:themeFillShade="D9"/>
            <w:vAlign w:val="center"/>
          </w:tcPr>
          <w:p w14:paraId="3FCE792C" w14:textId="5077D791" w:rsidR="00BE57DC" w:rsidRPr="00973A5E" w:rsidRDefault="009E56C4" w:rsidP="00D347FF">
            <w:pPr>
              <w:rPr>
                <w:rFonts w:cs="Arial"/>
                <w:b/>
                <w:color w:val="002060"/>
                <w:sz w:val="22"/>
              </w:rPr>
            </w:pPr>
            <w:r>
              <w:rPr>
                <w:rFonts w:cs="Arial"/>
                <w:b/>
                <w:color w:val="002060"/>
                <w:sz w:val="22"/>
              </w:rPr>
              <w:t xml:space="preserve">Total </w:t>
            </w:r>
            <w:r w:rsidRPr="009E56C4">
              <w:rPr>
                <w:rFonts w:cs="Arial"/>
                <w:color w:val="002060"/>
                <w:sz w:val="18"/>
              </w:rPr>
              <w:t>(</w:t>
            </w:r>
            <w:r w:rsidRPr="009E56C4">
              <w:rPr>
                <w:rFonts w:cs="Arial"/>
                <w:color w:val="002060"/>
                <w:sz w:val="16"/>
              </w:rPr>
              <w:t>$30 x number of students)</w:t>
            </w:r>
          </w:p>
        </w:tc>
      </w:tr>
      <w:tr w:rsidR="00FD17BB" w:rsidRPr="00973A5E" w14:paraId="461184BA" w14:textId="77777777" w:rsidTr="009E56C4">
        <w:trPr>
          <w:trHeight w:val="634"/>
        </w:trPr>
        <w:tc>
          <w:tcPr>
            <w:tcW w:w="1413" w:type="dxa"/>
            <w:tcBorders>
              <w:bottom w:val="single" w:sz="4" w:space="0" w:color="auto"/>
            </w:tcBorders>
            <w:vAlign w:val="center"/>
          </w:tcPr>
          <w:p w14:paraId="6827B8C4" w14:textId="77777777" w:rsidR="00C00BD6" w:rsidRDefault="00BE57DC" w:rsidP="00D347FF">
            <w:pPr>
              <w:rPr>
                <w:rFonts w:cs="Arial"/>
                <w:color w:val="002060"/>
                <w:sz w:val="22"/>
              </w:rPr>
            </w:pPr>
            <w:r w:rsidRPr="00973A5E">
              <w:rPr>
                <w:rFonts w:cs="Arial"/>
                <w:color w:val="002060"/>
                <w:sz w:val="22"/>
              </w:rPr>
              <w:t>$30.00</w:t>
            </w:r>
            <w:r w:rsidR="00C00BD6">
              <w:rPr>
                <w:rFonts w:cs="Arial"/>
                <w:color w:val="002060"/>
                <w:sz w:val="22"/>
              </w:rPr>
              <w:t xml:space="preserve"> </w:t>
            </w:r>
          </w:p>
          <w:p w14:paraId="6E92CF5C" w14:textId="6F1DE003" w:rsidR="00BE57DC" w:rsidRPr="00973A5E" w:rsidRDefault="00C00BD6" w:rsidP="00D347FF">
            <w:pPr>
              <w:rPr>
                <w:rFonts w:cs="Arial"/>
                <w:color w:val="002060"/>
                <w:sz w:val="22"/>
              </w:rPr>
            </w:pPr>
            <w:r w:rsidRPr="009E56C4">
              <w:rPr>
                <w:rFonts w:cs="Arial"/>
                <w:color w:val="002060"/>
                <w:sz w:val="20"/>
              </w:rPr>
              <w:t>(no GST)</w:t>
            </w:r>
          </w:p>
        </w:tc>
        <w:tc>
          <w:tcPr>
            <w:tcW w:w="4536" w:type="dxa"/>
            <w:tcBorders>
              <w:bottom w:val="single" w:sz="4" w:space="0" w:color="auto"/>
            </w:tcBorders>
            <w:vAlign w:val="center"/>
          </w:tcPr>
          <w:p w14:paraId="1129DCDC" w14:textId="50A0A60E" w:rsidR="00BE57DC" w:rsidRPr="009E56C4" w:rsidRDefault="009E56C4" w:rsidP="009E56C4">
            <w:pPr>
              <w:rPr>
                <w:rFonts w:cs="Arial"/>
                <w:color w:val="002060"/>
                <w:sz w:val="20"/>
              </w:rPr>
            </w:pPr>
            <w:r w:rsidRPr="009E56C4">
              <w:rPr>
                <w:rFonts w:cs="Arial"/>
                <w:color w:val="002060"/>
                <w:sz w:val="20"/>
              </w:rPr>
              <w:t xml:space="preserve">Enter </w:t>
            </w:r>
            <w:r w:rsidR="007C0853">
              <w:rPr>
                <w:rFonts w:cs="Arial"/>
                <w:color w:val="002060"/>
                <w:sz w:val="20"/>
              </w:rPr>
              <w:t>number of students</w:t>
            </w:r>
            <w:r w:rsidRPr="009E56C4">
              <w:rPr>
                <w:rFonts w:cs="Arial"/>
                <w:color w:val="002060"/>
                <w:sz w:val="20"/>
              </w:rPr>
              <w:t>: _____</w:t>
            </w:r>
          </w:p>
        </w:tc>
        <w:tc>
          <w:tcPr>
            <w:tcW w:w="3685" w:type="dxa"/>
            <w:vAlign w:val="bottom"/>
          </w:tcPr>
          <w:p w14:paraId="0E0A8EB6" w14:textId="63482896" w:rsidR="009E56C4" w:rsidRPr="00973A5E" w:rsidRDefault="009E56C4" w:rsidP="009E56C4">
            <w:pPr>
              <w:rPr>
                <w:rFonts w:cs="Arial"/>
                <w:color w:val="002060"/>
                <w:sz w:val="22"/>
              </w:rPr>
            </w:pPr>
          </w:p>
        </w:tc>
      </w:tr>
    </w:tbl>
    <w:p w14:paraId="1E64A06B" w14:textId="501C9D41" w:rsidR="00BE57DC" w:rsidRPr="00973A5E" w:rsidRDefault="00BE57DC" w:rsidP="00BE57DC">
      <w:pPr>
        <w:spacing w:before="0" w:after="160" w:line="259" w:lineRule="auto"/>
        <w:rPr>
          <w:rFonts w:cs="Arial"/>
          <w:color w:val="002060"/>
          <w:sz w:val="22"/>
        </w:rPr>
      </w:pPr>
    </w:p>
    <w:p w14:paraId="5EC41C2E" w14:textId="76A00119" w:rsidR="00BE57DC" w:rsidRPr="00973A5E" w:rsidRDefault="003322C6" w:rsidP="00BE57DC">
      <w:pPr>
        <w:spacing w:before="0" w:after="160" w:line="259" w:lineRule="auto"/>
        <w:rPr>
          <w:rFonts w:cs="Arial"/>
        </w:rPr>
      </w:pPr>
      <w:r w:rsidRPr="00973A5E">
        <w:rPr>
          <w:rFonts w:cs="Arial"/>
        </w:rPr>
        <w:t>…………………………………………………………………………………………………….…..</w:t>
      </w:r>
    </w:p>
    <w:p w14:paraId="288A9BE7" w14:textId="5AE4CD48" w:rsidR="00176EE0" w:rsidRPr="00D3220A" w:rsidRDefault="00176EE0" w:rsidP="00867A2E">
      <w:pPr>
        <w:spacing w:before="0" w:after="160" w:line="240" w:lineRule="auto"/>
        <w:rPr>
          <w:rFonts w:cs="Arial"/>
          <w:b/>
          <w:color w:val="0070C0"/>
          <w:sz w:val="20"/>
        </w:rPr>
      </w:pPr>
      <w:r w:rsidRPr="00D3220A">
        <w:rPr>
          <w:rFonts w:cs="Arial"/>
          <w:b/>
          <w:color w:val="0070C0"/>
          <w:sz w:val="20"/>
        </w:rPr>
        <w:t>Once complete, please email this fo</w:t>
      </w:r>
      <w:r w:rsidR="00973A5E" w:rsidRPr="00D3220A">
        <w:rPr>
          <w:rFonts w:cs="Arial"/>
          <w:b/>
          <w:color w:val="0070C0"/>
          <w:sz w:val="20"/>
        </w:rPr>
        <w:t xml:space="preserve">rm to the Arts Initiatives team </w:t>
      </w:r>
      <w:hyperlink r:id="rId17" w:history="1">
        <w:r w:rsidR="00973A5E" w:rsidRPr="00D3220A">
          <w:rPr>
            <w:rStyle w:val="Hyperlink"/>
            <w:rFonts w:cs="Arial"/>
            <w:b/>
            <w:color w:val="0070C0"/>
            <w:sz w:val="20"/>
          </w:rPr>
          <w:t>artsinitiatives@det.nsw.edu.au</w:t>
        </w:r>
      </w:hyperlink>
    </w:p>
    <w:p w14:paraId="558D170B" w14:textId="77777777" w:rsidR="00973A5E" w:rsidRPr="00973A5E" w:rsidRDefault="00973A5E" w:rsidP="00973A5E">
      <w:pPr>
        <w:spacing w:before="0" w:after="160" w:line="240" w:lineRule="auto"/>
        <w:jc w:val="center"/>
        <w:rPr>
          <w:rFonts w:cs="Arial"/>
          <w:sz w:val="20"/>
        </w:rPr>
      </w:pPr>
    </w:p>
    <w:p w14:paraId="0558180F" w14:textId="469C76E7" w:rsidR="00586C79" w:rsidRPr="00973A5E" w:rsidRDefault="00BE57DC" w:rsidP="009E56C4">
      <w:pPr>
        <w:spacing w:before="0" w:after="160" w:line="480" w:lineRule="auto"/>
        <w:rPr>
          <w:rFonts w:cs="Arial"/>
        </w:rPr>
      </w:pPr>
      <w:r w:rsidRPr="005B5735">
        <w:rPr>
          <w:rFonts w:cs="Arial"/>
          <w:b/>
        </w:rPr>
        <w:t>School name</w:t>
      </w:r>
      <w:r w:rsidRPr="00973A5E">
        <w:rPr>
          <w:rFonts w:cs="Arial"/>
        </w:rPr>
        <w:t>:</w:t>
      </w:r>
      <w:r w:rsidR="003322C6" w:rsidRPr="00973A5E">
        <w:rPr>
          <w:rFonts w:cs="Arial"/>
        </w:rPr>
        <w:t xml:space="preserve"> ____________________________________</w:t>
      </w:r>
      <w:r w:rsidR="00586C79" w:rsidRPr="00973A5E">
        <w:rPr>
          <w:rFonts w:cs="Arial"/>
        </w:rPr>
        <w:t xml:space="preserve">   </w:t>
      </w:r>
      <w:r w:rsidRPr="005B5735">
        <w:rPr>
          <w:rFonts w:cs="Arial"/>
          <w:b/>
        </w:rPr>
        <w:t>School</w:t>
      </w:r>
      <w:r w:rsidRPr="00973A5E">
        <w:rPr>
          <w:rFonts w:cs="Arial"/>
        </w:rPr>
        <w:t xml:space="preserve"> </w:t>
      </w:r>
      <w:r w:rsidRPr="005B5735">
        <w:rPr>
          <w:rFonts w:cs="Arial"/>
          <w:b/>
        </w:rPr>
        <w:t>code</w:t>
      </w:r>
      <w:r w:rsidRPr="00973A5E">
        <w:rPr>
          <w:rFonts w:cs="Arial"/>
        </w:rPr>
        <w:t>:</w:t>
      </w:r>
      <w:r w:rsidR="005B5735">
        <w:rPr>
          <w:rFonts w:cs="Arial"/>
        </w:rPr>
        <w:t xml:space="preserve"> __________</w:t>
      </w:r>
      <w:r w:rsidR="004A5270" w:rsidRPr="00973A5E">
        <w:rPr>
          <w:rFonts w:cs="Arial"/>
        </w:rPr>
        <w:br/>
      </w:r>
      <w:r w:rsidR="00D3220A">
        <w:rPr>
          <w:rFonts w:cs="Arial"/>
        </w:rPr>
        <w:br/>
      </w:r>
      <w:r w:rsidR="003322C6" w:rsidRPr="00973A5E">
        <w:rPr>
          <w:rFonts w:cs="Arial"/>
        </w:rPr>
        <w:t>I understand that the school will be charged a fee of $</w:t>
      </w:r>
      <w:r w:rsidR="00E41FE9">
        <w:rPr>
          <w:rFonts w:cs="Arial"/>
        </w:rPr>
        <w:t>3</w:t>
      </w:r>
      <w:r w:rsidR="003322C6" w:rsidRPr="00973A5E">
        <w:rPr>
          <w:rFonts w:cs="Arial"/>
        </w:rPr>
        <w:t>0.00</w:t>
      </w:r>
      <w:r w:rsidR="00586C79" w:rsidRPr="00973A5E">
        <w:rPr>
          <w:rFonts w:cs="Arial"/>
        </w:rPr>
        <w:t>*</w:t>
      </w:r>
      <w:r w:rsidR="003322C6" w:rsidRPr="00973A5E">
        <w:rPr>
          <w:rFonts w:cs="Arial"/>
        </w:rPr>
        <w:t xml:space="preserve"> </w:t>
      </w:r>
      <w:r w:rsidR="00E41FE9">
        <w:rPr>
          <w:rFonts w:cs="Arial"/>
        </w:rPr>
        <w:t>per</w:t>
      </w:r>
      <w:r w:rsidR="003322C6" w:rsidRPr="00973A5E">
        <w:rPr>
          <w:rFonts w:cs="Arial"/>
        </w:rPr>
        <w:t xml:space="preserve"> </w:t>
      </w:r>
      <w:r w:rsidR="00E41FE9">
        <w:rPr>
          <w:rFonts w:cs="Arial"/>
        </w:rPr>
        <w:t xml:space="preserve">student participating </w:t>
      </w:r>
      <w:r w:rsidR="003322C6" w:rsidRPr="00973A5E">
        <w:rPr>
          <w:rFonts w:cs="Arial"/>
        </w:rPr>
        <w:t>in the 202</w:t>
      </w:r>
      <w:r w:rsidR="00E41FE9">
        <w:rPr>
          <w:rFonts w:cs="Arial"/>
        </w:rPr>
        <w:t>2</w:t>
      </w:r>
      <w:r w:rsidR="003322C6" w:rsidRPr="00973A5E">
        <w:rPr>
          <w:rFonts w:cs="Arial"/>
        </w:rPr>
        <w:t xml:space="preserve"> NSW Public Schools Secondary Aboriginal Dance </w:t>
      </w:r>
      <w:r w:rsidR="00861234">
        <w:rPr>
          <w:rFonts w:cs="Arial"/>
        </w:rPr>
        <w:t>Workshop</w:t>
      </w:r>
      <w:r w:rsidR="003322C6" w:rsidRPr="00973A5E">
        <w:rPr>
          <w:rFonts w:cs="Arial"/>
        </w:rPr>
        <w:t>.</w:t>
      </w:r>
      <w:r w:rsidR="00586C79" w:rsidRPr="00973A5E">
        <w:rPr>
          <w:rFonts w:cs="Arial"/>
        </w:rPr>
        <w:t xml:space="preserve"> </w:t>
      </w:r>
      <w:r w:rsidR="001C3772" w:rsidRPr="00973A5E">
        <w:rPr>
          <w:rFonts w:cs="Arial"/>
        </w:rPr>
        <w:t>Fees are processed as a</w:t>
      </w:r>
      <w:r w:rsidR="003322C6" w:rsidRPr="00973A5E">
        <w:rPr>
          <w:rFonts w:cs="Arial"/>
        </w:rPr>
        <w:t xml:space="preserve"> direct debit </w:t>
      </w:r>
      <w:r w:rsidR="00F20C20" w:rsidRPr="00973A5E">
        <w:rPr>
          <w:rFonts w:cs="Arial"/>
        </w:rPr>
        <w:t>v</w:t>
      </w:r>
      <w:r w:rsidR="00F118BD" w:rsidRPr="00973A5E">
        <w:rPr>
          <w:rFonts w:cs="Arial"/>
        </w:rPr>
        <w:t>ia an Intercompany J</w:t>
      </w:r>
      <w:r w:rsidR="00F20C20" w:rsidRPr="00973A5E">
        <w:rPr>
          <w:rFonts w:cs="Arial"/>
        </w:rPr>
        <w:t xml:space="preserve">ournal (previously Sundry Tax) </w:t>
      </w:r>
      <w:r w:rsidR="00586C79" w:rsidRPr="00973A5E">
        <w:rPr>
          <w:rFonts w:cs="Arial"/>
        </w:rPr>
        <w:t xml:space="preserve">after the </w:t>
      </w:r>
      <w:r w:rsidR="00E41FE9">
        <w:rPr>
          <w:rFonts w:cs="Arial"/>
        </w:rPr>
        <w:t>workshop.</w:t>
      </w:r>
    </w:p>
    <w:p w14:paraId="740015C6" w14:textId="77777777" w:rsidR="009E56C4" w:rsidRDefault="009E56C4" w:rsidP="005B5735">
      <w:pPr>
        <w:spacing w:before="0" w:line="259" w:lineRule="auto"/>
        <w:rPr>
          <w:rFonts w:cs="Arial"/>
          <w:sz w:val="22"/>
        </w:rPr>
        <w:sectPr w:rsidR="009E56C4" w:rsidSect="00973A5E">
          <w:footerReference w:type="even" r:id="rId18"/>
          <w:footerReference w:type="default" r:id="rId19"/>
          <w:headerReference w:type="first" r:id="rId20"/>
          <w:footerReference w:type="first" r:id="rId21"/>
          <w:type w:val="continuous"/>
          <w:pgSz w:w="11900" w:h="16840"/>
          <w:pgMar w:top="993" w:right="1134" w:bottom="1134" w:left="1134" w:header="709" w:footer="709" w:gutter="0"/>
          <w:pgNumType w:start="0"/>
          <w:cols w:space="708"/>
          <w:titlePg/>
          <w:docGrid w:linePitch="360"/>
        </w:sectPr>
      </w:pPr>
    </w:p>
    <w:p w14:paraId="7D88511A" w14:textId="2D5A15B9" w:rsidR="00FD17BB" w:rsidRPr="005B5735" w:rsidRDefault="00FD17BB" w:rsidP="005B5735">
      <w:pPr>
        <w:spacing w:before="0" w:line="259" w:lineRule="auto"/>
        <w:rPr>
          <w:rFonts w:cs="Arial"/>
          <w:sz w:val="22"/>
        </w:rPr>
      </w:pPr>
    </w:p>
    <w:p w14:paraId="46904EF2" w14:textId="77777777" w:rsidR="005B5735" w:rsidRPr="005B5735" w:rsidRDefault="005B5735" w:rsidP="005B5735">
      <w:pPr>
        <w:spacing w:before="0" w:line="259" w:lineRule="auto"/>
        <w:rPr>
          <w:rFonts w:cs="Arial"/>
          <w:sz w:val="16"/>
        </w:rPr>
        <w:sectPr w:rsidR="005B5735" w:rsidRPr="005B5735" w:rsidSect="009E56C4">
          <w:type w:val="continuous"/>
          <w:pgSz w:w="11900" w:h="16840"/>
          <w:pgMar w:top="993" w:right="1134" w:bottom="1134" w:left="1134" w:header="709" w:footer="709" w:gutter="0"/>
          <w:pgNumType w:start="0"/>
          <w:cols w:space="708"/>
          <w:titlePg/>
          <w:docGrid w:linePitch="360"/>
        </w:sectPr>
      </w:pPr>
    </w:p>
    <w:p w14:paraId="461DCA6B" w14:textId="3BEDD6CE" w:rsidR="00586C79" w:rsidRPr="00973A5E" w:rsidRDefault="00586C79" w:rsidP="00D3220A">
      <w:pPr>
        <w:spacing w:before="0" w:after="160" w:line="480" w:lineRule="auto"/>
        <w:rPr>
          <w:rFonts w:cs="Arial"/>
        </w:rPr>
      </w:pPr>
      <w:r w:rsidRPr="00973A5E">
        <w:rPr>
          <w:rFonts w:cs="Arial"/>
          <w:b/>
        </w:rPr>
        <w:t>Organising teacher</w:t>
      </w:r>
      <w:r w:rsidRPr="00973A5E">
        <w:rPr>
          <w:rFonts w:cs="Arial"/>
        </w:rPr>
        <w:t xml:space="preserve"> </w:t>
      </w:r>
      <w:r w:rsidR="00CD67AB" w:rsidRPr="00973A5E">
        <w:rPr>
          <w:rFonts w:cs="Arial"/>
        </w:rPr>
        <w:br/>
        <w:t>N</w:t>
      </w:r>
      <w:r w:rsidRPr="00973A5E">
        <w:rPr>
          <w:rFonts w:cs="Arial"/>
        </w:rPr>
        <w:t>ame:</w:t>
      </w:r>
      <w:r w:rsidR="00CD67AB" w:rsidRPr="00973A5E">
        <w:rPr>
          <w:rFonts w:cs="Arial"/>
        </w:rPr>
        <w:t xml:space="preserve"> ___</w:t>
      </w:r>
      <w:r w:rsidRPr="00973A5E">
        <w:rPr>
          <w:rFonts w:cs="Arial"/>
        </w:rPr>
        <w:t>______</w:t>
      </w:r>
      <w:r w:rsidR="00CD67AB" w:rsidRPr="00973A5E">
        <w:rPr>
          <w:rFonts w:cs="Arial"/>
        </w:rPr>
        <w:t>______________</w:t>
      </w:r>
      <w:r w:rsidRPr="00973A5E">
        <w:rPr>
          <w:rFonts w:cs="Arial"/>
        </w:rPr>
        <w:t>___</w:t>
      </w:r>
    </w:p>
    <w:p w14:paraId="68061918" w14:textId="2CC28035" w:rsidR="00586C79" w:rsidRPr="00973A5E" w:rsidRDefault="00CD67AB" w:rsidP="00D3220A">
      <w:pPr>
        <w:spacing w:before="0" w:after="160" w:line="480" w:lineRule="auto"/>
        <w:rPr>
          <w:rFonts w:cs="Arial"/>
        </w:rPr>
      </w:pPr>
      <w:r w:rsidRPr="00973A5E">
        <w:rPr>
          <w:rFonts w:cs="Arial"/>
        </w:rPr>
        <w:t>S</w:t>
      </w:r>
      <w:r w:rsidR="00586C79" w:rsidRPr="00973A5E">
        <w:rPr>
          <w:rFonts w:cs="Arial"/>
        </w:rPr>
        <w:t>ignature: _______________</w:t>
      </w:r>
      <w:r w:rsidRPr="00973A5E">
        <w:rPr>
          <w:rFonts w:cs="Arial"/>
        </w:rPr>
        <w:t>___</w:t>
      </w:r>
      <w:r w:rsidR="00586C79" w:rsidRPr="00973A5E">
        <w:rPr>
          <w:rFonts w:cs="Arial"/>
        </w:rPr>
        <w:t>_____</w:t>
      </w:r>
    </w:p>
    <w:p w14:paraId="0E8DA13F" w14:textId="0834BD7F" w:rsidR="004A5270" w:rsidRPr="00973A5E" w:rsidRDefault="004A5270" w:rsidP="00D3220A">
      <w:pPr>
        <w:spacing w:before="0" w:after="160" w:line="480" w:lineRule="auto"/>
        <w:rPr>
          <w:rFonts w:cs="Arial"/>
        </w:rPr>
      </w:pPr>
      <w:r w:rsidRPr="00973A5E">
        <w:rPr>
          <w:rFonts w:cs="Arial"/>
        </w:rPr>
        <w:t>Date: _______________</w:t>
      </w:r>
    </w:p>
    <w:p w14:paraId="5DD559E5" w14:textId="77777777" w:rsidR="009E56C4" w:rsidRDefault="009E56C4" w:rsidP="00D3220A">
      <w:pPr>
        <w:spacing w:before="0" w:line="480" w:lineRule="auto"/>
        <w:rPr>
          <w:rFonts w:cs="Arial"/>
          <w:b/>
        </w:rPr>
      </w:pPr>
    </w:p>
    <w:p w14:paraId="1D1968E8" w14:textId="77777777" w:rsidR="009E56C4" w:rsidRPr="00973A5E" w:rsidRDefault="009E56C4" w:rsidP="009E56C4">
      <w:pPr>
        <w:spacing w:before="0" w:line="480" w:lineRule="auto"/>
        <w:rPr>
          <w:rFonts w:cs="Arial"/>
          <w:b/>
        </w:rPr>
      </w:pPr>
      <w:r w:rsidRPr="00973A5E">
        <w:rPr>
          <w:rFonts w:cs="Arial"/>
          <w:b/>
        </w:rPr>
        <w:t xml:space="preserve">Principal </w:t>
      </w:r>
    </w:p>
    <w:p w14:paraId="72DA4F7D" w14:textId="77777777" w:rsidR="009E56C4" w:rsidRPr="00973A5E" w:rsidRDefault="009E56C4" w:rsidP="009E56C4">
      <w:pPr>
        <w:spacing w:before="0" w:after="160" w:line="480" w:lineRule="auto"/>
        <w:rPr>
          <w:rFonts w:cs="Arial"/>
        </w:rPr>
      </w:pPr>
      <w:r w:rsidRPr="00973A5E">
        <w:rPr>
          <w:rFonts w:cs="Arial"/>
        </w:rPr>
        <w:t>Name: ___________________________</w:t>
      </w:r>
    </w:p>
    <w:p w14:paraId="3C286BFE" w14:textId="77777777" w:rsidR="009E56C4" w:rsidRPr="00973A5E" w:rsidRDefault="009E56C4" w:rsidP="009E56C4">
      <w:pPr>
        <w:spacing w:before="0" w:after="160" w:line="480" w:lineRule="auto"/>
        <w:rPr>
          <w:rFonts w:cs="Arial"/>
        </w:rPr>
      </w:pPr>
      <w:r w:rsidRPr="00973A5E">
        <w:rPr>
          <w:rFonts w:cs="Arial"/>
        </w:rPr>
        <w:t>Signature: _______________________</w:t>
      </w:r>
    </w:p>
    <w:p w14:paraId="75C3B33B" w14:textId="0BCCA6E2" w:rsidR="009E56C4" w:rsidRPr="00973A5E" w:rsidRDefault="009E56C4" w:rsidP="009E56C4">
      <w:pPr>
        <w:spacing w:before="0" w:after="160" w:line="480" w:lineRule="auto"/>
        <w:rPr>
          <w:rFonts w:cs="Arial"/>
        </w:rPr>
        <w:sectPr w:rsidR="009E56C4" w:rsidRPr="00973A5E" w:rsidSect="009E56C4">
          <w:type w:val="continuous"/>
          <w:pgSz w:w="11900" w:h="16840"/>
          <w:pgMar w:top="1134" w:right="1134" w:bottom="1134" w:left="1134" w:header="709" w:footer="709" w:gutter="0"/>
          <w:pgNumType w:start="0"/>
          <w:cols w:space="708"/>
          <w:titlePg/>
          <w:docGrid w:linePitch="360"/>
        </w:sectPr>
      </w:pPr>
      <w:r w:rsidRPr="00973A5E">
        <w:rPr>
          <w:rFonts w:cs="Arial"/>
        </w:rPr>
        <w:t>Date: _____</w:t>
      </w:r>
    </w:p>
    <w:p w14:paraId="0C23CB28" w14:textId="0AEB6F17" w:rsidR="00CD67AB" w:rsidRPr="00BC6572" w:rsidRDefault="00CD67AB" w:rsidP="00314B88">
      <w:pPr>
        <w:spacing w:before="0" w:line="240" w:lineRule="auto"/>
        <w:rPr>
          <w:b/>
          <w:sz w:val="22"/>
        </w:rPr>
      </w:pPr>
    </w:p>
    <w:sectPr w:rsidR="00CD67AB" w:rsidRPr="00BC6572" w:rsidSect="009E56C4">
      <w:type w:val="continuous"/>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77E0E" w14:textId="77777777" w:rsidR="00D25E1A" w:rsidRDefault="00D25E1A" w:rsidP="00191F45">
      <w:r>
        <w:separator/>
      </w:r>
    </w:p>
    <w:p w14:paraId="0A0BE476" w14:textId="77777777" w:rsidR="00D25E1A" w:rsidRDefault="00D25E1A"/>
    <w:p w14:paraId="054842A3" w14:textId="77777777" w:rsidR="00D25E1A" w:rsidRDefault="00D25E1A"/>
    <w:p w14:paraId="40310A6E" w14:textId="77777777" w:rsidR="00D25E1A" w:rsidRDefault="00D25E1A"/>
  </w:endnote>
  <w:endnote w:type="continuationSeparator" w:id="0">
    <w:p w14:paraId="62766C92" w14:textId="77777777" w:rsidR="00D25E1A" w:rsidRDefault="00D25E1A" w:rsidP="00191F45">
      <w:r>
        <w:continuationSeparator/>
      </w:r>
    </w:p>
    <w:p w14:paraId="74300D0E" w14:textId="77777777" w:rsidR="00D25E1A" w:rsidRDefault="00D25E1A"/>
    <w:p w14:paraId="7271C120" w14:textId="77777777" w:rsidR="00D25E1A" w:rsidRDefault="00D25E1A"/>
    <w:p w14:paraId="110AF053" w14:textId="77777777" w:rsidR="00D25E1A" w:rsidRDefault="00D25E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9074B" w14:textId="25ED1C8B" w:rsidR="007A3356" w:rsidRPr="004D333E" w:rsidRDefault="004D333E" w:rsidP="00BE57DC">
    <w:pPr>
      <w:pStyle w:val="Footer"/>
    </w:pPr>
    <w:r w:rsidRPr="002810D3">
      <w:fldChar w:fldCharType="begin"/>
    </w:r>
    <w:r w:rsidRPr="002810D3">
      <w:instrText xml:space="preserve"> PAGE </w:instrText>
    </w:r>
    <w:r w:rsidRPr="002810D3">
      <w:fldChar w:fldCharType="separate"/>
    </w:r>
    <w:r w:rsidR="00883EBD">
      <w:rPr>
        <w:noProof/>
      </w:rPr>
      <w:t>2</w:t>
    </w:r>
    <w:r w:rsidRPr="002810D3">
      <w:fldChar w:fldCharType="end"/>
    </w:r>
    <w:r w:rsidR="00BE57DC">
      <w:t xml:space="preserve">                                NSW Department of Education – The Arts Unit – Secondary Aboriginal Dance Workshops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99E94" w14:textId="3A799EDD" w:rsidR="007A3356" w:rsidRPr="004D333E" w:rsidRDefault="004D333E" w:rsidP="004D333E">
    <w:pPr>
      <w:pStyle w:val="Footer"/>
    </w:pPr>
    <w:r w:rsidRPr="002810D3">
      <w:t>© NSW Department of Education,</w:t>
    </w:r>
    <w:r w:rsidR="00BE57DC">
      <w:t xml:space="preserve"> The Arts Unit </w:t>
    </w:r>
    <w:r w:rsidRPr="002810D3">
      <w:tab/>
    </w:r>
    <w:r w:rsidRPr="002810D3">
      <w:fldChar w:fldCharType="begin"/>
    </w:r>
    <w:r w:rsidRPr="002810D3">
      <w:instrText xml:space="preserve"> PAGE </w:instrText>
    </w:r>
    <w:r w:rsidRPr="002810D3">
      <w:fldChar w:fldCharType="separate"/>
    </w:r>
    <w:r w:rsidR="00B75E2E">
      <w:rPr>
        <w:noProof/>
      </w:rPr>
      <w:t>6</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1DF39"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19C8690B" wp14:editId="38727DA6">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F4995" w14:textId="77777777" w:rsidR="00D25E1A" w:rsidRDefault="00D25E1A" w:rsidP="00191F45">
      <w:r>
        <w:separator/>
      </w:r>
    </w:p>
    <w:p w14:paraId="6236B909" w14:textId="77777777" w:rsidR="00D25E1A" w:rsidRDefault="00D25E1A"/>
    <w:p w14:paraId="68657B4A" w14:textId="77777777" w:rsidR="00D25E1A" w:rsidRDefault="00D25E1A"/>
    <w:p w14:paraId="1837AABD" w14:textId="77777777" w:rsidR="00D25E1A" w:rsidRDefault="00D25E1A"/>
  </w:footnote>
  <w:footnote w:type="continuationSeparator" w:id="0">
    <w:p w14:paraId="04E2580F" w14:textId="77777777" w:rsidR="00D25E1A" w:rsidRDefault="00D25E1A" w:rsidP="00191F45">
      <w:r>
        <w:continuationSeparator/>
      </w:r>
    </w:p>
    <w:p w14:paraId="7A58F004" w14:textId="77777777" w:rsidR="00D25E1A" w:rsidRDefault="00D25E1A"/>
    <w:p w14:paraId="40FCCEFA" w14:textId="77777777" w:rsidR="00D25E1A" w:rsidRDefault="00D25E1A"/>
    <w:p w14:paraId="3D9D1AAC" w14:textId="77777777" w:rsidR="00D25E1A" w:rsidRDefault="00D25E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55D5E"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BEA84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882FCD"/>
    <w:multiLevelType w:val="hybridMultilevel"/>
    <w:tmpl w:val="0EF08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8B537A"/>
    <w:multiLevelType w:val="hybridMultilevel"/>
    <w:tmpl w:val="724426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E406F20"/>
    <w:multiLevelType w:val="hybridMultilevel"/>
    <w:tmpl w:val="B67C4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7D794F"/>
    <w:multiLevelType w:val="hybridMultilevel"/>
    <w:tmpl w:val="58D8B71E"/>
    <w:lvl w:ilvl="0" w:tplc="AB4C37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3610E3"/>
    <w:multiLevelType w:val="hybridMultilevel"/>
    <w:tmpl w:val="F43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71529E"/>
    <w:multiLevelType w:val="multilevel"/>
    <w:tmpl w:val="86748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B5E08"/>
    <w:multiLevelType w:val="hybridMultilevel"/>
    <w:tmpl w:val="4176A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B604E6"/>
    <w:multiLevelType w:val="hybridMultilevel"/>
    <w:tmpl w:val="FBCA2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3065AF"/>
    <w:multiLevelType w:val="multilevel"/>
    <w:tmpl w:val="6B72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E1372B"/>
    <w:multiLevelType w:val="hybridMultilevel"/>
    <w:tmpl w:val="6C50D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F006A0"/>
    <w:multiLevelType w:val="hybridMultilevel"/>
    <w:tmpl w:val="59D490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3C38EC"/>
    <w:multiLevelType w:val="hybridMultilevel"/>
    <w:tmpl w:val="82E8A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3E480ABB"/>
    <w:multiLevelType w:val="hybridMultilevel"/>
    <w:tmpl w:val="AA2E3458"/>
    <w:lvl w:ilvl="0" w:tplc="2AFC8B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257731"/>
    <w:multiLevelType w:val="hybridMultilevel"/>
    <w:tmpl w:val="6FDE38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3A6F56"/>
    <w:multiLevelType w:val="hybridMultilevel"/>
    <w:tmpl w:val="F06E3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D2189F"/>
    <w:multiLevelType w:val="hybridMultilevel"/>
    <w:tmpl w:val="0180D3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EA76C61"/>
    <w:multiLevelType w:val="hybridMultilevel"/>
    <w:tmpl w:val="40FEA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657515B"/>
    <w:multiLevelType w:val="hybridMultilevel"/>
    <w:tmpl w:val="81229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E64FC3"/>
    <w:multiLevelType w:val="hybridMultilevel"/>
    <w:tmpl w:val="9808D0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FE72D5"/>
    <w:multiLevelType w:val="hybridMultilevel"/>
    <w:tmpl w:val="6F269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4554C4"/>
    <w:multiLevelType w:val="hybridMultilevel"/>
    <w:tmpl w:val="DB529AB2"/>
    <w:lvl w:ilvl="0" w:tplc="2AFC8B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3"/>
  </w:num>
  <w:num w:numId="2">
    <w:abstractNumId w:val="18"/>
  </w:num>
  <w:num w:numId="3">
    <w:abstractNumId w:val="26"/>
  </w:num>
  <w:num w:numId="4">
    <w:abstractNumId w:val="20"/>
  </w:num>
  <w:num w:numId="5">
    <w:abstractNumId w:val="21"/>
  </w:num>
  <w:num w:numId="6">
    <w:abstractNumId w:val="12"/>
  </w:num>
  <w:num w:numId="7">
    <w:abstractNumId w:val="19"/>
  </w:num>
  <w:num w:numId="8">
    <w:abstractNumId w:val="25"/>
  </w:num>
  <w:num w:numId="9">
    <w:abstractNumId w:val="11"/>
  </w:num>
  <w:num w:numId="10">
    <w:abstractNumId w:val="22"/>
  </w:num>
  <w:num w:numId="11">
    <w:abstractNumId w:val="23"/>
  </w:num>
  <w:num w:numId="12">
    <w:abstractNumId w:val="17"/>
  </w:num>
  <w:num w:numId="13">
    <w:abstractNumId w:val="15"/>
  </w:num>
  <w:num w:numId="14">
    <w:abstractNumId w:val="10"/>
  </w:num>
  <w:num w:numId="15">
    <w:abstractNumId w:val="3"/>
  </w:num>
  <w:num w:numId="16">
    <w:abstractNumId w:val="5"/>
  </w:num>
  <w:num w:numId="17">
    <w:abstractNumId w:val="1"/>
  </w:num>
  <w:num w:numId="18">
    <w:abstractNumId w:val="0"/>
  </w:num>
  <w:num w:numId="19">
    <w:abstractNumId w:val="8"/>
  </w:num>
  <w:num w:numId="20">
    <w:abstractNumId w:val="7"/>
  </w:num>
  <w:num w:numId="21">
    <w:abstractNumId w:val="14"/>
  </w:num>
  <w:num w:numId="22">
    <w:abstractNumId w:val="9"/>
  </w:num>
  <w:num w:numId="23">
    <w:abstractNumId w:val="6"/>
  </w:num>
  <w:num w:numId="24">
    <w:abstractNumId w:val="4"/>
  </w:num>
  <w:num w:numId="25">
    <w:abstractNumId w:val="24"/>
  </w:num>
  <w:num w:numId="26">
    <w:abstractNumId w:val="2"/>
  </w:num>
  <w:num w:numId="2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1"/>
    <w:rsid w:val="0000031A"/>
    <w:rsid w:val="00001C08"/>
    <w:rsid w:val="00002BF1"/>
    <w:rsid w:val="000042FC"/>
    <w:rsid w:val="00006220"/>
    <w:rsid w:val="00006CD7"/>
    <w:rsid w:val="000103FC"/>
    <w:rsid w:val="00010746"/>
    <w:rsid w:val="00011A85"/>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06C"/>
    <w:rsid w:val="00044C5D"/>
    <w:rsid w:val="00044D23"/>
    <w:rsid w:val="0004557C"/>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6C86"/>
    <w:rsid w:val="0007122A"/>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52EA"/>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947"/>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44E"/>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CE0"/>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195F"/>
    <w:rsid w:val="00174183"/>
    <w:rsid w:val="00176C65"/>
    <w:rsid w:val="00176EE0"/>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1F21"/>
    <w:rsid w:val="001B2AB4"/>
    <w:rsid w:val="001B3065"/>
    <w:rsid w:val="001B33C0"/>
    <w:rsid w:val="001B4A46"/>
    <w:rsid w:val="001B5E34"/>
    <w:rsid w:val="001C2997"/>
    <w:rsid w:val="001C3772"/>
    <w:rsid w:val="001C4DB7"/>
    <w:rsid w:val="001C60DC"/>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3A1"/>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5AC0"/>
    <w:rsid w:val="00256D4F"/>
    <w:rsid w:val="00260EE8"/>
    <w:rsid w:val="00260F28"/>
    <w:rsid w:val="0026131D"/>
    <w:rsid w:val="00263542"/>
    <w:rsid w:val="00266738"/>
    <w:rsid w:val="00266D0C"/>
    <w:rsid w:val="0027226A"/>
    <w:rsid w:val="00273F94"/>
    <w:rsid w:val="002760B7"/>
    <w:rsid w:val="002810D3"/>
    <w:rsid w:val="002847AE"/>
    <w:rsid w:val="002870F2"/>
    <w:rsid w:val="00287650"/>
    <w:rsid w:val="0029008E"/>
    <w:rsid w:val="00290154"/>
    <w:rsid w:val="002932A5"/>
    <w:rsid w:val="00294F88"/>
    <w:rsid w:val="00294FCC"/>
    <w:rsid w:val="00295516"/>
    <w:rsid w:val="00297B21"/>
    <w:rsid w:val="002A10A1"/>
    <w:rsid w:val="002A3161"/>
    <w:rsid w:val="002A3410"/>
    <w:rsid w:val="002A44D1"/>
    <w:rsid w:val="002A4631"/>
    <w:rsid w:val="002A5BA6"/>
    <w:rsid w:val="002A6EA6"/>
    <w:rsid w:val="002B0365"/>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331C"/>
    <w:rsid w:val="002D4413"/>
    <w:rsid w:val="002D7247"/>
    <w:rsid w:val="002E23E3"/>
    <w:rsid w:val="002E26F3"/>
    <w:rsid w:val="002E34CB"/>
    <w:rsid w:val="002E3919"/>
    <w:rsid w:val="002E4059"/>
    <w:rsid w:val="002E44F3"/>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88"/>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2C6"/>
    <w:rsid w:val="00332B30"/>
    <w:rsid w:val="0033532B"/>
    <w:rsid w:val="00336799"/>
    <w:rsid w:val="00337929"/>
    <w:rsid w:val="00340003"/>
    <w:rsid w:val="00340F3F"/>
    <w:rsid w:val="003429B7"/>
    <w:rsid w:val="00342B92"/>
    <w:rsid w:val="00343B23"/>
    <w:rsid w:val="003444A9"/>
    <w:rsid w:val="003445F2"/>
    <w:rsid w:val="00345EB0"/>
    <w:rsid w:val="0034764B"/>
    <w:rsid w:val="0034780A"/>
    <w:rsid w:val="00347CBE"/>
    <w:rsid w:val="003503AC"/>
    <w:rsid w:val="00352686"/>
    <w:rsid w:val="003534AD"/>
    <w:rsid w:val="0035615F"/>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0D9A"/>
    <w:rsid w:val="00395451"/>
    <w:rsid w:val="00395716"/>
    <w:rsid w:val="00395AE4"/>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44E5"/>
    <w:rsid w:val="003B7BBB"/>
    <w:rsid w:val="003C0FB3"/>
    <w:rsid w:val="003C1294"/>
    <w:rsid w:val="003C3990"/>
    <w:rsid w:val="003C434B"/>
    <w:rsid w:val="003C489D"/>
    <w:rsid w:val="003C54B8"/>
    <w:rsid w:val="003C687F"/>
    <w:rsid w:val="003C723C"/>
    <w:rsid w:val="003D0F7F"/>
    <w:rsid w:val="003D1EB5"/>
    <w:rsid w:val="003D22E3"/>
    <w:rsid w:val="003D3CF0"/>
    <w:rsid w:val="003D53BF"/>
    <w:rsid w:val="003D6797"/>
    <w:rsid w:val="003D779D"/>
    <w:rsid w:val="003D7846"/>
    <w:rsid w:val="003D78A2"/>
    <w:rsid w:val="003E03FD"/>
    <w:rsid w:val="003E15EE"/>
    <w:rsid w:val="003E6AE0"/>
    <w:rsid w:val="003F0971"/>
    <w:rsid w:val="003F28DA"/>
    <w:rsid w:val="003F2910"/>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031"/>
    <w:rsid w:val="00443CD4"/>
    <w:rsid w:val="004440BB"/>
    <w:rsid w:val="004450B6"/>
    <w:rsid w:val="00445612"/>
    <w:rsid w:val="00446DF0"/>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86E0E"/>
    <w:rsid w:val="00490D60"/>
    <w:rsid w:val="00491CD0"/>
    <w:rsid w:val="00493120"/>
    <w:rsid w:val="004949C7"/>
    <w:rsid w:val="00494FDC"/>
    <w:rsid w:val="004A0489"/>
    <w:rsid w:val="004A161B"/>
    <w:rsid w:val="004A4146"/>
    <w:rsid w:val="004A47DB"/>
    <w:rsid w:val="004A5270"/>
    <w:rsid w:val="004A5AAE"/>
    <w:rsid w:val="004A6AB7"/>
    <w:rsid w:val="004A7284"/>
    <w:rsid w:val="004A7E1A"/>
    <w:rsid w:val="004B0073"/>
    <w:rsid w:val="004B1541"/>
    <w:rsid w:val="004B240E"/>
    <w:rsid w:val="004B27C0"/>
    <w:rsid w:val="004B29F4"/>
    <w:rsid w:val="004B4C27"/>
    <w:rsid w:val="004B5092"/>
    <w:rsid w:val="004B6407"/>
    <w:rsid w:val="004B6923"/>
    <w:rsid w:val="004B7240"/>
    <w:rsid w:val="004B7495"/>
    <w:rsid w:val="004B780F"/>
    <w:rsid w:val="004B7B56"/>
    <w:rsid w:val="004B7EB5"/>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00F"/>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452"/>
    <w:rsid w:val="00540B29"/>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6C79"/>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3332"/>
    <w:rsid w:val="005B4B88"/>
    <w:rsid w:val="005B5605"/>
    <w:rsid w:val="005B5735"/>
    <w:rsid w:val="005B5D60"/>
    <w:rsid w:val="005B5E31"/>
    <w:rsid w:val="005B64AE"/>
    <w:rsid w:val="005B6E3D"/>
    <w:rsid w:val="005B7298"/>
    <w:rsid w:val="005C1BFC"/>
    <w:rsid w:val="005C7B55"/>
    <w:rsid w:val="005C7B97"/>
    <w:rsid w:val="005D0175"/>
    <w:rsid w:val="005D027C"/>
    <w:rsid w:val="005D1CC4"/>
    <w:rsid w:val="005D1E39"/>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C5B"/>
    <w:rsid w:val="006B1FFA"/>
    <w:rsid w:val="006B3564"/>
    <w:rsid w:val="006B37E6"/>
    <w:rsid w:val="006B3D8F"/>
    <w:rsid w:val="006B42E3"/>
    <w:rsid w:val="006B44E9"/>
    <w:rsid w:val="006B5E46"/>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34"/>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8A9"/>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0674"/>
    <w:rsid w:val="007A1326"/>
    <w:rsid w:val="007A2B7B"/>
    <w:rsid w:val="007A3356"/>
    <w:rsid w:val="007A36F3"/>
    <w:rsid w:val="007A4CEF"/>
    <w:rsid w:val="007A55A8"/>
    <w:rsid w:val="007B24C4"/>
    <w:rsid w:val="007B50E4"/>
    <w:rsid w:val="007B5236"/>
    <w:rsid w:val="007B6B2F"/>
    <w:rsid w:val="007C057B"/>
    <w:rsid w:val="007C0853"/>
    <w:rsid w:val="007C1661"/>
    <w:rsid w:val="007C1A9E"/>
    <w:rsid w:val="007C6E38"/>
    <w:rsid w:val="007D212E"/>
    <w:rsid w:val="007D458F"/>
    <w:rsid w:val="007D5655"/>
    <w:rsid w:val="007D5A52"/>
    <w:rsid w:val="007D6459"/>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320D"/>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251B"/>
    <w:rsid w:val="008434A7"/>
    <w:rsid w:val="00843ED1"/>
    <w:rsid w:val="008455DA"/>
    <w:rsid w:val="008467D0"/>
    <w:rsid w:val="00846A06"/>
    <w:rsid w:val="008470D0"/>
    <w:rsid w:val="008505DC"/>
    <w:rsid w:val="008509F0"/>
    <w:rsid w:val="00851875"/>
    <w:rsid w:val="00852357"/>
    <w:rsid w:val="00852B7B"/>
    <w:rsid w:val="00854223"/>
    <w:rsid w:val="0085448C"/>
    <w:rsid w:val="00855048"/>
    <w:rsid w:val="008563D3"/>
    <w:rsid w:val="00856E64"/>
    <w:rsid w:val="00860A52"/>
    <w:rsid w:val="00861234"/>
    <w:rsid w:val="00862960"/>
    <w:rsid w:val="00863532"/>
    <w:rsid w:val="008637D8"/>
    <w:rsid w:val="008641E8"/>
    <w:rsid w:val="00865EC3"/>
    <w:rsid w:val="0086629C"/>
    <w:rsid w:val="00866415"/>
    <w:rsid w:val="0086672A"/>
    <w:rsid w:val="00867469"/>
    <w:rsid w:val="00867A2E"/>
    <w:rsid w:val="00870838"/>
    <w:rsid w:val="00870A3D"/>
    <w:rsid w:val="008736AC"/>
    <w:rsid w:val="0087491D"/>
    <w:rsid w:val="00874C1F"/>
    <w:rsid w:val="00880A08"/>
    <w:rsid w:val="00881145"/>
    <w:rsid w:val="008813A0"/>
    <w:rsid w:val="00882E98"/>
    <w:rsid w:val="00883242"/>
    <w:rsid w:val="00883A53"/>
    <w:rsid w:val="00883EBD"/>
    <w:rsid w:val="00885C59"/>
    <w:rsid w:val="00890C47"/>
    <w:rsid w:val="00891640"/>
    <w:rsid w:val="0089256F"/>
    <w:rsid w:val="00893CDB"/>
    <w:rsid w:val="00893D12"/>
    <w:rsid w:val="0089468F"/>
    <w:rsid w:val="00895105"/>
    <w:rsid w:val="00895316"/>
    <w:rsid w:val="00895861"/>
    <w:rsid w:val="00897B91"/>
    <w:rsid w:val="008A00A0"/>
    <w:rsid w:val="008A0836"/>
    <w:rsid w:val="008A21F0"/>
    <w:rsid w:val="008A544A"/>
    <w:rsid w:val="008A5DE5"/>
    <w:rsid w:val="008A6934"/>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02E7"/>
    <w:rsid w:val="008E43E0"/>
    <w:rsid w:val="008E4A0E"/>
    <w:rsid w:val="008E4E59"/>
    <w:rsid w:val="008F0115"/>
    <w:rsid w:val="008F0383"/>
    <w:rsid w:val="008F1F6A"/>
    <w:rsid w:val="008F28E7"/>
    <w:rsid w:val="008F3EDF"/>
    <w:rsid w:val="008F559A"/>
    <w:rsid w:val="008F56DB"/>
    <w:rsid w:val="008F7495"/>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91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96"/>
    <w:rsid w:val="009634F6"/>
    <w:rsid w:val="00963579"/>
    <w:rsid w:val="0096422F"/>
    <w:rsid w:val="00964AE3"/>
    <w:rsid w:val="00965F05"/>
    <w:rsid w:val="0096720F"/>
    <w:rsid w:val="0097036E"/>
    <w:rsid w:val="009718BF"/>
    <w:rsid w:val="00973A5E"/>
    <w:rsid w:val="00973DB2"/>
    <w:rsid w:val="0097526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A68"/>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1948"/>
    <w:rsid w:val="009E56C4"/>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07BA2"/>
    <w:rsid w:val="00A10CE1"/>
    <w:rsid w:val="00A10CED"/>
    <w:rsid w:val="00A128C6"/>
    <w:rsid w:val="00A143CE"/>
    <w:rsid w:val="00A16D9B"/>
    <w:rsid w:val="00A21A49"/>
    <w:rsid w:val="00A231E9"/>
    <w:rsid w:val="00A307AE"/>
    <w:rsid w:val="00A35E8B"/>
    <w:rsid w:val="00A3669F"/>
    <w:rsid w:val="00A41A01"/>
    <w:rsid w:val="00A429A9"/>
    <w:rsid w:val="00A4320B"/>
    <w:rsid w:val="00A43CFF"/>
    <w:rsid w:val="00A46824"/>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4D5B"/>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505C"/>
    <w:rsid w:val="00B15A91"/>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5E2E"/>
    <w:rsid w:val="00B768A9"/>
    <w:rsid w:val="00B76E90"/>
    <w:rsid w:val="00B8005C"/>
    <w:rsid w:val="00B82E5F"/>
    <w:rsid w:val="00B8666B"/>
    <w:rsid w:val="00B904F4"/>
    <w:rsid w:val="00B90BD1"/>
    <w:rsid w:val="00B92536"/>
    <w:rsid w:val="00B9274D"/>
    <w:rsid w:val="00B94207"/>
    <w:rsid w:val="00B945D4"/>
    <w:rsid w:val="00B9506C"/>
    <w:rsid w:val="00B97B50"/>
    <w:rsid w:val="00BA0737"/>
    <w:rsid w:val="00BA3959"/>
    <w:rsid w:val="00BA563D"/>
    <w:rsid w:val="00BB1855"/>
    <w:rsid w:val="00BB2332"/>
    <w:rsid w:val="00BB239F"/>
    <w:rsid w:val="00BB2494"/>
    <w:rsid w:val="00BB2522"/>
    <w:rsid w:val="00BB28A3"/>
    <w:rsid w:val="00BB5218"/>
    <w:rsid w:val="00BB647C"/>
    <w:rsid w:val="00BB72C0"/>
    <w:rsid w:val="00BB7FF3"/>
    <w:rsid w:val="00BC0AF1"/>
    <w:rsid w:val="00BC27BE"/>
    <w:rsid w:val="00BC3779"/>
    <w:rsid w:val="00BC41A0"/>
    <w:rsid w:val="00BC43D8"/>
    <w:rsid w:val="00BC6572"/>
    <w:rsid w:val="00BD0186"/>
    <w:rsid w:val="00BD1661"/>
    <w:rsid w:val="00BD1E88"/>
    <w:rsid w:val="00BD6178"/>
    <w:rsid w:val="00BD6348"/>
    <w:rsid w:val="00BE10E5"/>
    <w:rsid w:val="00BE147F"/>
    <w:rsid w:val="00BE1BBC"/>
    <w:rsid w:val="00BE46B5"/>
    <w:rsid w:val="00BE57DC"/>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0BD6"/>
    <w:rsid w:val="00C01285"/>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5E93"/>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7AB"/>
    <w:rsid w:val="00CD6E8E"/>
    <w:rsid w:val="00CE161F"/>
    <w:rsid w:val="00CE2CC6"/>
    <w:rsid w:val="00CE3529"/>
    <w:rsid w:val="00CE4320"/>
    <w:rsid w:val="00CE5D9A"/>
    <w:rsid w:val="00CE76CD"/>
    <w:rsid w:val="00CF0B65"/>
    <w:rsid w:val="00CF1C1F"/>
    <w:rsid w:val="00CF3B5E"/>
    <w:rsid w:val="00CF3BA6"/>
    <w:rsid w:val="00CF4E8C"/>
    <w:rsid w:val="00CF6913"/>
    <w:rsid w:val="00CF7AA7"/>
    <w:rsid w:val="00CF7EA1"/>
    <w:rsid w:val="00D006CF"/>
    <w:rsid w:val="00D007DF"/>
    <w:rsid w:val="00D008A6"/>
    <w:rsid w:val="00D00960"/>
    <w:rsid w:val="00D00B74"/>
    <w:rsid w:val="00D015F0"/>
    <w:rsid w:val="00D036A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5E1A"/>
    <w:rsid w:val="00D26D79"/>
    <w:rsid w:val="00D27C2B"/>
    <w:rsid w:val="00D3220A"/>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25C7"/>
    <w:rsid w:val="00D63126"/>
    <w:rsid w:val="00D63A67"/>
    <w:rsid w:val="00D646C9"/>
    <w:rsid w:val="00D6492E"/>
    <w:rsid w:val="00D650F8"/>
    <w:rsid w:val="00D65845"/>
    <w:rsid w:val="00D65E34"/>
    <w:rsid w:val="00D70087"/>
    <w:rsid w:val="00D7079E"/>
    <w:rsid w:val="00D70823"/>
    <w:rsid w:val="00D70AB1"/>
    <w:rsid w:val="00D70F23"/>
    <w:rsid w:val="00D73DD6"/>
    <w:rsid w:val="00D745F5"/>
    <w:rsid w:val="00D75392"/>
    <w:rsid w:val="00D7585E"/>
    <w:rsid w:val="00D759A3"/>
    <w:rsid w:val="00D7686D"/>
    <w:rsid w:val="00D82E32"/>
    <w:rsid w:val="00D83974"/>
    <w:rsid w:val="00D84133"/>
    <w:rsid w:val="00D8431C"/>
    <w:rsid w:val="00D85133"/>
    <w:rsid w:val="00D91607"/>
    <w:rsid w:val="00D92A8A"/>
    <w:rsid w:val="00D92C82"/>
    <w:rsid w:val="00D93336"/>
    <w:rsid w:val="00D93604"/>
    <w:rsid w:val="00D94314"/>
    <w:rsid w:val="00D95BC7"/>
    <w:rsid w:val="00D95C17"/>
    <w:rsid w:val="00D96043"/>
    <w:rsid w:val="00D97779"/>
    <w:rsid w:val="00DA0F42"/>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29A"/>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26FC"/>
    <w:rsid w:val="00DF3F4F"/>
    <w:rsid w:val="00DF707E"/>
    <w:rsid w:val="00DF70A1"/>
    <w:rsid w:val="00DF759D"/>
    <w:rsid w:val="00E003AF"/>
    <w:rsid w:val="00E00482"/>
    <w:rsid w:val="00E018C3"/>
    <w:rsid w:val="00E01C15"/>
    <w:rsid w:val="00E052B1"/>
    <w:rsid w:val="00E05886"/>
    <w:rsid w:val="00E0693B"/>
    <w:rsid w:val="00E104C6"/>
    <w:rsid w:val="00E10C02"/>
    <w:rsid w:val="00E12DBE"/>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1FE9"/>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67D6B"/>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5F"/>
    <w:rsid w:val="00E9108A"/>
    <w:rsid w:val="00E92335"/>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18BD"/>
    <w:rsid w:val="00F121C4"/>
    <w:rsid w:val="00F13777"/>
    <w:rsid w:val="00F17235"/>
    <w:rsid w:val="00F20B40"/>
    <w:rsid w:val="00F20C2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2D9"/>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67D4A"/>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4DA1"/>
    <w:rsid w:val="00F96626"/>
    <w:rsid w:val="00F96946"/>
    <w:rsid w:val="00F97131"/>
    <w:rsid w:val="00F9720F"/>
    <w:rsid w:val="00F97B4B"/>
    <w:rsid w:val="00F97C84"/>
    <w:rsid w:val="00FA0156"/>
    <w:rsid w:val="00FA166A"/>
    <w:rsid w:val="00FA2CF6"/>
    <w:rsid w:val="00FA3065"/>
    <w:rsid w:val="00FA3EBB"/>
    <w:rsid w:val="00FA52F9"/>
    <w:rsid w:val="00FA56D1"/>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2F5"/>
    <w:rsid w:val="00FC755A"/>
    <w:rsid w:val="00FD05FD"/>
    <w:rsid w:val="00FD17BB"/>
    <w:rsid w:val="00FD1F94"/>
    <w:rsid w:val="00FD21A7"/>
    <w:rsid w:val="00FD3347"/>
    <w:rsid w:val="00FD40E9"/>
    <w:rsid w:val="00FD495B"/>
    <w:rsid w:val="00FD5535"/>
    <w:rsid w:val="00FD7EC3"/>
    <w:rsid w:val="00FE0C73"/>
    <w:rsid w:val="00FE0F38"/>
    <w:rsid w:val="00FE108E"/>
    <w:rsid w:val="00FE10F9"/>
    <w:rsid w:val="00FE126B"/>
    <w:rsid w:val="00FE2356"/>
    <w:rsid w:val="00FE2629"/>
    <w:rsid w:val="00FE40B5"/>
    <w:rsid w:val="00FE660C"/>
    <w:rsid w:val="00FF0F2A"/>
    <w:rsid w:val="00FF492B"/>
    <w:rsid w:val="00FF5EC7"/>
    <w:rsid w:val="00FF719F"/>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B59A215"/>
  <w14:defaultImageDpi w14:val="32767"/>
  <w15:chartTrackingRefBased/>
  <w15:docId w15:val="{4B19EC77-8702-46DF-83E5-F0EF5617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unhideWhenUsed/>
    <w:qFormat/>
    <w:rsid w:val="00F94DA1"/>
    <w:pPr>
      <w:ind w:left="720"/>
      <w:contextualSpacing/>
    </w:pPr>
  </w:style>
  <w:style w:type="paragraph" w:styleId="PlainText">
    <w:name w:val="Plain Text"/>
    <w:basedOn w:val="Normal"/>
    <w:link w:val="PlainTextChar"/>
    <w:uiPriority w:val="99"/>
    <w:unhideWhenUsed/>
    <w:rsid w:val="00D65E34"/>
    <w:pPr>
      <w:spacing w:before="0" w:line="240" w:lineRule="auto"/>
    </w:pPr>
    <w:rPr>
      <w:rFonts w:ascii="Calibri" w:hAnsi="Calibri"/>
      <w:sz w:val="22"/>
      <w:szCs w:val="21"/>
    </w:rPr>
  </w:style>
  <w:style w:type="character" w:customStyle="1" w:styleId="PlainTextChar">
    <w:name w:val="Plain Text Char"/>
    <w:basedOn w:val="DefaultParagraphFont"/>
    <w:link w:val="PlainText"/>
    <w:uiPriority w:val="99"/>
    <w:rsid w:val="00D65E34"/>
    <w:rPr>
      <w:rFonts w:ascii="Calibri" w:hAnsi="Calibri"/>
      <w:sz w:val="22"/>
      <w:szCs w:val="21"/>
      <w:lang w:val="en-AU"/>
    </w:rPr>
  </w:style>
  <w:style w:type="paragraph" w:styleId="NormalWeb">
    <w:name w:val="Normal (Web)"/>
    <w:basedOn w:val="Normal"/>
    <w:uiPriority w:val="99"/>
    <w:semiHidden/>
    <w:unhideWhenUsed/>
    <w:rsid w:val="000042FC"/>
    <w:pPr>
      <w:spacing w:before="100" w:beforeAutospacing="1" w:after="100" w:afterAutospacing="1" w:line="240" w:lineRule="auto"/>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D625C7"/>
    <w:rPr>
      <w:color w:val="954F72" w:themeColor="followedHyperlink"/>
      <w:u w:val="single"/>
    </w:rPr>
  </w:style>
  <w:style w:type="character" w:customStyle="1" w:styleId="nlmarticle-title">
    <w:name w:val="nlm_article-title"/>
    <w:basedOn w:val="DefaultParagraphFont"/>
    <w:rsid w:val="00D625C7"/>
  </w:style>
  <w:style w:type="paragraph" w:styleId="BodyText">
    <w:name w:val="Body Text"/>
    <w:basedOn w:val="Normal"/>
    <w:link w:val="BodyTextChar"/>
    <w:uiPriority w:val="1"/>
    <w:qFormat/>
    <w:rsid w:val="00340F3F"/>
    <w:pPr>
      <w:widowControl w:val="0"/>
      <w:autoSpaceDE w:val="0"/>
      <w:autoSpaceDN w:val="0"/>
      <w:adjustRightInd w:val="0"/>
      <w:spacing w:before="0" w:line="240" w:lineRule="auto"/>
      <w:ind w:left="1000"/>
    </w:pPr>
    <w:rPr>
      <w:rFonts w:ascii="Century Gothic" w:eastAsia="Times New Roman" w:hAnsi="Century Gothic" w:cs="Century Gothic"/>
      <w:sz w:val="22"/>
      <w:szCs w:val="22"/>
      <w:lang w:eastAsia="en-AU"/>
    </w:rPr>
  </w:style>
  <w:style w:type="character" w:customStyle="1" w:styleId="BodyTextChar">
    <w:name w:val="Body Text Char"/>
    <w:basedOn w:val="DefaultParagraphFont"/>
    <w:link w:val="BodyText"/>
    <w:uiPriority w:val="1"/>
    <w:rsid w:val="00340F3F"/>
    <w:rPr>
      <w:rFonts w:ascii="Century Gothic" w:eastAsia="Times New Roman" w:hAnsi="Century Gothic" w:cs="Century Gothic"/>
      <w:sz w:val="22"/>
      <w:szCs w:val="22"/>
      <w:lang w:val="en-AU" w:eastAsia="en-AU"/>
    </w:rPr>
  </w:style>
  <w:style w:type="paragraph" w:customStyle="1" w:styleId="TableParagraph">
    <w:name w:val="Table Paragraph"/>
    <w:basedOn w:val="Normal"/>
    <w:uiPriority w:val="1"/>
    <w:qFormat/>
    <w:rsid w:val="00B1505C"/>
    <w:pPr>
      <w:widowControl w:val="0"/>
      <w:autoSpaceDE w:val="0"/>
      <w:autoSpaceDN w:val="0"/>
      <w:adjustRightInd w:val="0"/>
      <w:spacing w:before="0" w:line="240" w:lineRule="auto"/>
    </w:pPr>
    <w:rPr>
      <w:rFonts w:ascii="Times New Roman" w:eastAsia="Times New Roman" w:hAnsi="Times New Roman" w:cs="Times New Roman"/>
      <w:lang w:eastAsia="en-AU"/>
    </w:rPr>
  </w:style>
  <w:style w:type="character" w:styleId="UnresolvedMention">
    <w:name w:val="Unresolved Mention"/>
    <w:basedOn w:val="DefaultParagraphFont"/>
    <w:uiPriority w:val="99"/>
    <w:semiHidden/>
    <w:unhideWhenUsed/>
    <w:rsid w:val="002E3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055730">
      <w:bodyDiv w:val="1"/>
      <w:marLeft w:val="0"/>
      <w:marRight w:val="0"/>
      <w:marTop w:val="0"/>
      <w:marBottom w:val="0"/>
      <w:divBdr>
        <w:top w:val="none" w:sz="0" w:space="0" w:color="auto"/>
        <w:left w:val="none" w:sz="0" w:space="0" w:color="auto"/>
        <w:bottom w:val="none" w:sz="0" w:space="0" w:color="auto"/>
        <w:right w:val="none" w:sz="0" w:space="0" w:color="auto"/>
      </w:divBdr>
    </w:div>
    <w:div w:id="539901216">
      <w:bodyDiv w:val="1"/>
      <w:marLeft w:val="0"/>
      <w:marRight w:val="0"/>
      <w:marTop w:val="0"/>
      <w:marBottom w:val="0"/>
      <w:divBdr>
        <w:top w:val="none" w:sz="0" w:space="0" w:color="auto"/>
        <w:left w:val="none" w:sz="0" w:space="0" w:color="auto"/>
        <w:bottom w:val="none" w:sz="0" w:space="0" w:color="auto"/>
        <w:right w:val="none" w:sz="0" w:space="0" w:color="auto"/>
      </w:divBdr>
      <w:divsChild>
        <w:div w:id="2040230864">
          <w:marLeft w:val="0"/>
          <w:marRight w:val="0"/>
          <w:marTop w:val="100"/>
          <w:marBottom w:val="100"/>
          <w:divBdr>
            <w:top w:val="none" w:sz="0" w:space="0" w:color="auto"/>
            <w:left w:val="none" w:sz="0" w:space="0" w:color="auto"/>
            <w:bottom w:val="none" w:sz="0" w:space="0" w:color="auto"/>
            <w:right w:val="none" w:sz="0" w:space="0" w:color="auto"/>
          </w:divBdr>
          <w:divsChild>
            <w:div w:id="1056780261">
              <w:marLeft w:val="0"/>
              <w:marRight w:val="0"/>
              <w:marTop w:val="0"/>
              <w:marBottom w:val="0"/>
              <w:divBdr>
                <w:top w:val="none" w:sz="0" w:space="0" w:color="auto"/>
                <w:left w:val="none" w:sz="0" w:space="0" w:color="auto"/>
                <w:bottom w:val="none" w:sz="0" w:space="0" w:color="auto"/>
                <w:right w:val="none" w:sz="0" w:space="0" w:color="auto"/>
              </w:divBdr>
              <w:divsChild>
                <w:div w:id="685599710">
                  <w:marLeft w:val="105"/>
                  <w:marRight w:val="105"/>
                  <w:marTop w:val="105"/>
                  <w:marBottom w:val="105"/>
                  <w:divBdr>
                    <w:top w:val="none" w:sz="0" w:space="0" w:color="auto"/>
                    <w:left w:val="none" w:sz="0" w:space="0" w:color="auto"/>
                    <w:bottom w:val="none" w:sz="0" w:space="0" w:color="auto"/>
                    <w:right w:val="none" w:sz="0" w:space="0" w:color="auto"/>
                  </w:divBdr>
                  <w:divsChild>
                    <w:div w:id="1415516809">
                      <w:marLeft w:val="0"/>
                      <w:marRight w:val="0"/>
                      <w:marTop w:val="0"/>
                      <w:marBottom w:val="0"/>
                      <w:divBdr>
                        <w:top w:val="none" w:sz="0" w:space="0" w:color="auto"/>
                        <w:left w:val="none" w:sz="0" w:space="0" w:color="auto"/>
                        <w:bottom w:val="none" w:sz="0" w:space="0" w:color="auto"/>
                        <w:right w:val="none" w:sz="0" w:space="0" w:color="auto"/>
                      </w:divBdr>
                      <w:divsChild>
                        <w:div w:id="1521355122">
                          <w:marLeft w:val="0"/>
                          <w:marRight w:val="0"/>
                          <w:marTop w:val="0"/>
                          <w:marBottom w:val="0"/>
                          <w:divBdr>
                            <w:top w:val="none" w:sz="0" w:space="0" w:color="auto"/>
                            <w:left w:val="none" w:sz="0" w:space="0" w:color="auto"/>
                            <w:bottom w:val="none" w:sz="0" w:space="0" w:color="auto"/>
                            <w:right w:val="none" w:sz="0" w:space="0" w:color="auto"/>
                          </w:divBdr>
                          <w:divsChild>
                            <w:div w:id="467623825">
                              <w:marLeft w:val="0"/>
                              <w:marRight w:val="0"/>
                              <w:marTop w:val="0"/>
                              <w:marBottom w:val="0"/>
                              <w:divBdr>
                                <w:top w:val="none" w:sz="0" w:space="0" w:color="auto"/>
                                <w:left w:val="none" w:sz="0" w:space="0" w:color="auto"/>
                                <w:bottom w:val="none" w:sz="0" w:space="0" w:color="auto"/>
                                <w:right w:val="none" w:sz="0" w:space="0" w:color="auto"/>
                              </w:divBdr>
                              <w:divsChild>
                                <w:div w:id="818231587">
                                  <w:marLeft w:val="0"/>
                                  <w:marRight w:val="0"/>
                                  <w:marTop w:val="0"/>
                                  <w:marBottom w:val="0"/>
                                  <w:divBdr>
                                    <w:top w:val="none" w:sz="0" w:space="0" w:color="auto"/>
                                    <w:left w:val="none" w:sz="0" w:space="0" w:color="auto"/>
                                    <w:bottom w:val="none" w:sz="0" w:space="0" w:color="auto"/>
                                    <w:right w:val="none" w:sz="0" w:space="0" w:color="auto"/>
                                  </w:divBdr>
                                  <w:divsChild>
                                    <w:div w:id="10107632">
                                      <w:marLeft w:val="105"/>
                                      <w:marRight w:val="105"/>
                                      <w:marTop w:val="105"/>
                                      <w:marBottom w:val="105"/>
                                      <w:divBdr>
                                        <w:top w:val="none" w:sz="0" w:space="0" w:color="auto"/>
                                        <w:left w:val="none" w:sz="0" w:space="0" w:color="auto"/>
                                        <w:bottom w:val="none" w:sz="0" w:space="0" w:color="auto"/>
                                        <w:right w:val="none" w:sz="0" w:space="0" w:color="auto"/>
                                      </w:divBdr>
                                      <w:divsChild>
                                        <w:div w:id="814562575">
                                          <w:marLeft w:val="0"/>
                                          <w:marRight w:val="0"/>
                                          <w:marTop w:val="0"/>
                                          <w:marBottom w:val="0"/>
                                          <w:divBdr>
                                            <w:top w:val="none" w:sz="0" w:space="0" w:color="auto"/>
                                            <w:left w:val="none" w:sz="0" w:space="0" w:color="auto"/>
                                            <w:bottom w:val="none" w:sz="0" w:space="0" w:color="auto"/>
                                            <w:right w:val="none" w:sz="0" w:space="0" w:color="auto"/>
                                          </w:divBdr>
                                          <w:divsChild>
                                            <w:div w:id="825753775">
                                              <w:marLeft w:val="0"/>
                                              <w:marRight w:val="0"/>
                                              <w:marTop w:val="0"/>
                                              <w:marBottom w:val="0"/>
                                              <w:divBdr>
                                                <w:top w:val="none" w:sz="0" w:space="0" w:color="auto"/>
                                                <w:left w:val="none" w:sz="0" w:space="0" w:color="auto"/>
                                                <w:bottom w:val="none" w:sz="0" w:space="0" w:color="auto"/>
                                                <w:right w:val="none" w:sz="0" w:space="0" w:color="auto"/>
                                              </w:divBdr>
                                              <w:divsChild>
                                                <w:div w:id="1381518810">
                                                  <w:marLeft w:val="0"/>
                                                  <w:marRight w:val="0"/>
                                                  <w:marTop w:val="0"/>
                                                  <w:marBottom w:val="0"/>
                                                  <w:divBdr>
                                                    <w:top w:val="none" w:sz="0" w:space="0" w:color="auto"/>
                                                    <w:left w:val="none" w:sz="0" w:space="0" w:color="auto"/>
                                                    <w:bottom w:val="none" w:sz="0" w:space="0" w:color="auto"/>
                                                    <w:right w:val="none" w:sz="0" w:space="0" w:color="auto"/>
                                                  </w:divBdr>
                                                  <w:divsChild>
                                                    <w:div w:id="1014307604">
                                                      <w:marLeft w:val="0"/>
                                                      <w:marRight w:val="0"/>
                                                      <w:marTop w:val="0"/>
                                                      <w:marBottom w:val="0"/>
                                                      <w:divBdr>
                                                        <w:top w:val="none" w:sz="0" w:space="0" w:color="auto"/>
                                                        <w:left w:val="none" w:sz="0" w:space="0" w:color="auto"/>
                                                        <w:bottom w:val="none" w:sz="0" w:space="0" w:color="auto"/>
                                                        <w:right w:val="none" w:sz="0" w:space="0" w:color="auto"/>
                                                      </w:divBdr>
                                                      <w:divsChild>
                                                        <w:div w:id="576011480">
                                                          <w:marLeft w:val="0"/>
                                                          <w:marRight w:val="0"/>
                                                          <w:marTop w:val="0"/>
                                                          <w:marBottom w:val="0"/>
                                                          <w:divBdr>
                                                            <w:top w:val="none" w:sz="0" w:space="0" w:color="auto"/>
                                                            <w:left w:val="none" w:sz="0" w:space="0" w:color="auto"/>
                                                            <w:bottom w:val="none" w:sz="0" w:space="0" w:color="auto"/>
                                                            <w:right w:val="none" w:sz="0" w:space="0" w:color="auto"/>
                                                          </w:divBdr>
                                                          <w:divsChild>
                                                            <w:div w:id="739180838">
                                                              <w:marLeft w:val="0"/>
                                                              <w:marRight w:val="0"/>
                                                              <w:marTop w:val="0"/>
                                                              <w:marBottom w:val="0"/>
                                                              <w:divBdr>
                                                                <w:top w:val="none" w:sz="0" w:space="0" w:color="auto"/>
                                                                <w:left w:val="none" w:sz="0" w:space="0" w:color="auto"/>
                                                                <w:bottom w:val="none" w:sz="0" w:space="0" w:color="auto"/>
                                                                <w:right w:val="none" w:sz="0" w:space="0" w:color="auto"/>
                                                              </w:divBdr>
                                                              <w:divsChild>
                                                                <w:div w:id="58601440">
                                                                  <w:marLeft w:val="105"/>
                                                                  <w:marRight w:val="105"/>
                                                                  <w:marTop w:val="105"/>
                                                                  <w:marBottom w:val="105"/>
                                                                  <w:divBdr>
                                                                    <w:top w:val="none" w:sz="0" w:space="0" w:color="auto"/>
                                                                    <w:left w:val="none" w:sz="0" w:space="0" w:color="auto"/>
                                                                    <w:bottom w:val="none" w:sz="0" w:space="0" w:color="auto"/>
                                                                    <w:right w:val="none" w:sz="0" w:space="0" w:color="auto"/>
                                                                  </w:divBdr>
                                                                  <w:divsChild>
                                                                    <w:div w:id="1077168540">
                                                                      <w:marLeft w:val="0"/>
                                                                      <w:marRight w:val="0"/>
                                                                      <w:marTop w:val="0"/>
                                                                      <w:marBottom w:val="0"/>
                                                                      <w:divBdr>
                                                                        <w:top w:val="none" w:sz="0" w:space="0" w:color="auto"/>
                                                                        <w:left w:val="none" w:sz="0" w:space="0" w:color="auto"/>
                                                                        <w:bottom w:val="none" w:sz="0" w:space="0" w:color="auto"/>
                                                                        <w:right w:val="none" w:sz="0" w:space="0" w:color="auto"/>
                                                                      </w:divBdr>
                                                                      <w:divsChild>
                                                                        <w:div w:id="61938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047959">
      <w:bodyDiv w:val="1"/>
      <w:marLeft w:val="0"/>
      <w:marRight w:val="0"/>
      <w:marTop w:val="0"/>
      <w:marBottom w:val="0"/>
      <w:divBdr>
        <w:top w:val="none" w:sz="0" w:space="0" w:color="auto"/>
        <w:left w:val="none" w:sz="0" w:space="0" w:color="auto"/>
        <w:bottom w:val="none" w:sz="0" w:space="0" w:color="auto"/>
        <w:right w:val="none" w:sz="0" w:space="0" w:color="auto"/>
      </w:divBdr>
    </w:div>
    <w:div w:id="797576068">
      <w:bodyDiv w:val="1"/>
      <w:marLeft w:val="0"/>
      <w:marRight w:val="0"/>
      <w:marTop w:val="0"/>
      <w:marBottom w:val="0"/>
      <w:divBdr>
        <w:top w:val="none" w:sz="0" w:space="0" w:color="auto"/>
        <w:left w:val="none" w:sz="0" w:space="0" w:color="auto"/>
        <w:bottom w:val="none" w:sz="0" w:space="0" w:color="auto"/>
        <w:right w:val="none" w:sz="0" w:space="0" w:color="auto"/>
      </w:divBdr>
    </w:div>
    <w:div w:id="910772745">
      <w:bodyDiv w:val="1"/>
      <w:marLeft w:val="0"/>
      <w:marRight w:val="0"/>
      <w:marTop w:val="0"/>
      <w:marBottom w:val="0"/>
      <w:divBdr>
        <w:top w:val="none" w:sz="0" w:space="0" w:color="auto"/>
        <w:left w:val="none" w:sz="0" w:space="0" w:color="auto"/>
        <w:bottom w:val="none" w:sz="0" w:space="0" w:color="auto"/>
        <w:right w:val="none" w:sz="0" w:space="0" w:color="auto"/>
      </w:divBdr>
    </w:div>
    <w:div w:id="1111241689">
      <w:bodyDiv w:val="1"/>
      <w:marLeft w:val="0"/>
      <w:marRight w:val="0"/>
      <w:marTop w:val="0"/>
      <w:marBottom w:val="0"/>
      <w:divBdr>
        <w:top w:val="none" w:sz="0" w:space="0" w:color="auto"/>
        <w:left w:val="none" w:sz="0" w:space="0" w:color="auto"/>
        <w:bottom w:val="none" w:sz="0" w:space="0" w:color="auto"/>
        <w:right w:val="none" w:sz="0" w:space="0" w:color="auto"/>
      </w:divBdr>
    </w:div>
    <w:div w:id="1276333051">
      <w:bodyDiv w:val="1"/>
      <w:marLeft w:val="0"/>
      <w:marRight w:val="0"/>
      <w:marTop w:val="0"/>
      <w:marBottom w:val="0"/>
      <w:divBdr>
        <w:top w:val="none" w:sz="0" w:space="0" w:color="auto"/>
        <w:left w:val="none" w:sz="0" w:space="0" w:color="auto"/>
        <w:bottom w:val="none" w:sz="0" w:space="0" w:color="auto"/>
        <w:right w:val="none" w:sz="0" w:space="0" w:color="auto"/>
      </w:divBdr>
    </w:div>
    <w:div w:id="147626555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tsinitiatives@det.nsw.edu.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artsinitiatives@det.nsw.edu.au" TargetMode="External"/><Relationship Id="rId17" Type="http://schemas.openxmlformats.org/officeDocument/2006/relationships/hyperlink" Target="mailto:artsinitiatives@det.nsw.edu.au"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artsinitiatives@det.nsw.edu.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4256E3A2D99C408BAC7A871FB12EEE" ma:contentTypeVersion="13" ma:contentTypeDescription="Create a new document." ma:contentTypeScope="" ma:versionID="f49e0081f94d0ec55800c599a274f215">
  <xsd:schema xmlns:xsd="http://www.w3.org/2001/XMLSchema" xmlns:xs="http://www.w3.org/2001/XMLSchema" xmlns:p="http://schemas.microsoft.com/office/2006/metadata/properties" xmlns:ns3="874e165e-1fbd-4ae2-bdde-825669aa3fb8" xmlns:ns4="20472a5d-427f-42d2-9873-0711c9a37a4d" targetNamespace="http://schemas.microsoft.com/office/2006/metadata/properties" ma:root="true" ma:fieldsID="7eeafadad7f7aec4b4882fae1df050b1" ns3:_="" ns4:_="">
    <xsd:import namespace="874e165e-1fbd-4ae2-bdde-825669aa3fb8"/>
    <xsd:import namespace="20472a5d-427f-42d2-9873-0711c9a37a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e165e-1fbd-4ae2-bdde-825669aa3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472a5d-427f-42d2-9873-0711c9a37a4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microsoft.com/office/2006/documentManagement/types"/>
    <ds:schemaRef ds:uri="http://schemas.microsoft.com/office/2006/metadata/properties"/>
    <ds:schemaRef ds:uri="http://www.w3.org/XML/1998/namespace"/>
    <ds:schemaRef ds:uri="http://purl.org/dc/elements/1.1/"/>
    <ds:schemaRef ds:uri="http://purl.org/dc/terms/"/>
    <ds:schemaRef ds:uri="http://schemas.microsoft.com/office/infopath/2007/PartnerControls"/>
    <ds:schemaRef ds:uri="http://purl.org/dc/dcmitype/"/>
    <ds:schemaRef ds:uri="http://schemas.openxmlformats.org/package/2006/metadata/core-properties"/>
    <ds:schemaRef ds:uri="20472a5d-427f-42d2-9873-0711c9a37a4d"/>
    <ds:schemaRef ds:uri="874e165e-1fbd-4ae2-bdde-825669aa3fb8"/>
  </ds:schemaRefs>
</ds:datastoreItem>
</file>

<file path=customXml/itemProps2.xml><?xml version="1.0" encoding="utf-8"?>
<ds:datastoreItem xmlns:ds="http://schemas.openxmlformats.org/officeDocument/2006/customXml" ds:itemID="{049EA655-9781-4EB8-B7ED-90208E2AE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e165e-1fbd-4ae2-bdde-825669aa3fb8"/>
    <ds:schemaRef ds:uri="20472a5d-427f-42d2-9873-0711c9a37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FD60ADC8-67C0-44E3-97FD-C6AFFEF77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9</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7990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Powles</dc:creator>
  <cp:keywords/>
  <dc:description/>
  <cp:lastModifiedBy>Brooke Paulley</cp:lastModifiedBy>
  <cp:revision>23</cp:revision>
  <cp:lastPrinted>2021-02-09T05:20:00Z</cp:lastPrinted>
  <dcterms:created xsi:type="dcterms:W3CDTF">2021-02-14T22:08:00Z</dcterms:created>
  <dcterms:modified xsi:type="dcterms:W3CDTF">2021-11-30T04:02:00Z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0x0101008A4256E3A2D99C408BAC7A871FB12EEE</vt:lpwstr>
  </property>
</Properties>
</file>