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CD04" w14:textId="65F32EAF" w:rsidR="00FB173B" w:rsidRDefault="00FB173B" w:rsidP="00FB173B">
      <w:pPr>
        <w:pStyle w:val="PermissionHeader"/>
        <w:ind w:left="0"/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12E1B9" wp14:editId="55B65365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969135" cy="7010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240815" w14:textId="561653A0" w:rsidR="00A96F33" w:rsidRDefault="00A96F33" w:rsidP="00C5160A">
      <w:pPr>
        <w:pStyle w:val="PermissionHeader"/>
      </w:pPr>
      <w:r>
        <w:t xml:space="preserve">Permission to Publish </w:t>
      </w:r>
      <w:r w:rsidR="00B04783">
        <w:t xml:space="preserve">– </w:t>
      </w:r>
      <w:r w:rsidR="007C0E0A">
        <w:t>Teacher</w:t>
      </w:r>
      <w:r w:rsidR="00B04783">
        <w:t xml:space="preserve"> Form</w:t>
      </w:r>
    </w:p>
    <w:p w14:paraId="301351A6" w14:textId="1F283E85" w:rsidR="00101CCF" w:rsidRDefault="00525554" w:rsidP="00C5160A">
      <w:pPr>
        <w:pStyle w:val="PermissionHead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S</w:t>
      </w:r>
      <w:r w:rsidR="00A96F33" w:rsidRPr="00A96F33">
        <w:rPr>
          <w:b w:val="0"/>
          <w:sz w:val="36"/>
          <w:szCs w:val="36"/>
        </w:rPr>
        <w:t xml:space="preserve">pecific </w:t>
      </w:r>
      <w:r>
        <w:rPr>
          <w:b w:val="0"/>
          <w:sz w:val="36"/>
          <w:szCs w:val="36"/>
        </w:rPr>
        <w:t>A</w:t>
      </w:r>
      <w:r w:rsidR="00A96F33" w:rsidRPr="00A96F33">
        <w:rPr>
          <w:b w:val="0"/>
          <w:sz w:val="36"/>
          <w:szCs w:val="36"/>
        </w:rPr>
        <w:t>ctivity</w:t>
      </w:r>
    </w:p>
    <w:p w14:paraId="39285F41" w14:textId="0AD81AA0" w:rsidR="00A96F33" w:rsidRPr="00FB173B" w:rsidRDefault="00C962DC" w:rsidP="00FB173B">
      <w:pPr>
        <w:pStyle w:val="PermissionHead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Connection Program </w:t>
      </w:r>
      <w:r w:rsidR="00C34859">
        <w:rPr>
          <w:b w:val="0"/>
          <w:sz w:val="36"/>
          <w:szCs w:val="36"/>
        </w:rPr>
        <w:t xml:space="preserve">2022 </w:t>
      </w:r>
      <w:r>
        <w:rPr>
          <w:b w:val="0"/>
          <w:sz w:val="36"/>
          <w:szCs w:val="36"/>
        </w:rPr>
        <w:t>Digital Showcase</w:t>
      </w:r>
    </w:p>
    <w:p w14:paraId="28E7C5E9" w14:textId="5A78B023" w:rsidR="00A96F33" w:rsidRDefault="00FB173B" w:rsidP="009B67FA">
      <w:pPr>
        <w:pStyle w:val="BodyText1"/>
        <w:rPr>
          <w:b/>
          <w:bCs/>
        </w:rPr>
      </w:pPr>
      <w:r>
        <w:rPr>
          <w:b/>
          <w:bCs/>
        </w:rPr>
        <w:br/>
      </w:r>
      <w:r w:rsidR="009B67FA">
        <w:rPr>
          <w:b/>
          <w:bCs/>
        </w:rPr>
        <w:t>Explanation of the activity</w:t>
      </w:r>
    </w:p>
    <w:p w14:paraId="1B314943" w14:textId="0E087524" w:rsidR="009B67FA" w:rsidRDefault="009B67FA" w:rsidP="00476476">
      <w:pPr>
        <w:pStyle w:val="BodyText1"/>
      </w:pPr>
      <w:r>
        <w:t xml:space="preserve">The </w:t>
      </w:r>
      <w:r w:rsidR="00D14DC8">
        <w:t xml:space="preserve">NSW Department of Education </w:t>
      </w:r>
      <w:r w:rsidR="00071F27">
        <w:t xml:space="preserve">(the Department) </w:t>
      </w:r>
      <w:r w:rsidR="00D14DC8">
        <w:t xml:space="preserve">is </w:t>
      </w:r>
      <w:r w:rsidR="004D6111">
        <w:t xml:space="preserve">presenting the Connections Program </w:t>
      </w:r>
      <w:r w:rsidR="00C34859">
        <w:t xml:space="preserve">2022 </w:t>
      </w:r>
      <w:r w:rsidR="004D6111">
        <w:t>Digital Showcase</w:t>
      </w:r>
      <w:r w:rsidR="00AF6736">
        <w:t xml:space="preserve"> </w:t>
      </w:r>
      <w:r w:rsidR="000E38E5">
        <w:t xml:space="preserve">(the </w:t>
      </w:r>
      <w:r w:rsidR="00071F27">
        <w:t>P</w:t>
      </w:r>
      <w:r w:rsidR="000E38E5">
        <w:t xml:space="preserve">rogram) </w:t>
      </w:r>
      <w:r w:rsidR="00AF6736">
        <w:t>through The Arts Unit</w:t>
      </w:r>
      <w:r w:rsidR="004D6111">
        <w:t xml:space="preserve">. This showcase will present submitted </w:t>
      </w:r>
      <w:r w:rsidR="00AF6736">
        <w:t xml:space="preserve">creative and performing </w:t>
      </w:r>
      <w:r w:rsidR="00071F27">
        <w:t>artworks</w:t>
      </w:r>
      <w:r w:rsidR="00476476">
        <w:t xml:space="preserve"> </w:t>
      </w:r>
      <w:r w:rsidR="004D6111">
        <w:t>developed around the theme of ‘</w:t>
      </w:r>
      <w:r w:rsidR="00D248C1">
        <w:t>Ours to Share’</w:t>
      </w:r>
      <w:r w:rsidR="004D6111">
        <w:t xml:space="preserve"> from students and teachers in</w:t>
      </w:r>
      <w:r w:rsidR="00476476">
        <w:t xml:space="preserve"> NSW public education and </w:t>
      </w:r>
      <w:r w:rsidR="004D6111">
        <w:t xml:space="preserve">highlights </w:t>
      </w:r>
      <w:r w:rsidR="00476476">
        <w:t>the achievements of our schools, students and education system.</w:t>
      </w:r>
      <w:r w:rsidR="00D14DC8">
        <w:t xml:space="preserve"> </w:t>
      </w:r>
    </w:p>
    <w:p w14:paraId="5684AE12" w14:textId="77777777" w:rsidR="009B67FA" w:rsidRDefault="009B67FA" w:rsidP="009B67FA">
      <w:pPr>
        <w:pStyle w:val="BodyText1"/>
      </w:pPr>
    </w:p>
    <w:p w14:paraId="0CF825C9" w14:textId="08431A18" w:rsidR="00A96F33" w:rsidRDefault="009B67FA" w:rsidP="009B67FA">
      <w:pPr>
        <w:pStyle w:val="BodyText1"/>
        <w:rPr>
          <w:b/>
          <w:bCs/>
        </w:rPr>
      </w:pPr>
      <w:r>
        <w:rPr>
          <w:b/>
          <w:bCs/>
        </w:rPr>
        <w:t>Description of the information that will be collected</w:t>
      </w:r>
    </w:p>
    <w:p w14:paraId="114CCA1C" w14:textId="2C4FC505" w:rsidR="00476476" w:rsidRPr="00476476" w:rsidRDefault="00476476" w:rsidP="009B67FA">
      <w:pPr>
        <w:pStyle w:val="BodyText1"/>
        <w:rPr>
          <w:bCs/>
        </w:rPr>
      </w:pPr>
      <w:r>
        <w:rPr>
          <w:bCs/>
        </w:rPr>
        <w:t xml:space="preserve">The NSW Department of Education </w:t>
      </w:r>
      <w:r w:rsidR="00CF35A4">
        <w:rPr>
          <w:bCs/>
        </w:rPr>
        <w:t>will collect</w:t>
      </w:r>
      <w:r w:rsidR="000E38E5">
        <w:rPr>
          <w:bCs/>
        </w:rPr>
        <w:t xml:space="preserve"> video and digital images </w:t>
      </w:r>
      <w:r w:rsidR="00CF35A4">
        <w:rPr>
          <w:bCs/>
        </w:rPr>
        <w:t xml:space="preserve">submitted by schools </w:t>
      </w:r>
      <w:r w:rsidR="00071F27">
        <w:rPr>
          <w:bCs/>
        </w:rPr>
        <w:t xml:space="preserve">specifically </w:t>
      </w:r>
      <w:r w:rsidR="00CF35A4">
        <w:rPr>
          <w:bCs/>
        </w:rPr>
        <w:t xml:space="preserve">for the </w:t>
      </w:r>
      <w:r w:rsidR="00071F27">
        <w:rPr>
          <w:bCs/>
        </w:rPr>
        <w:t>P</w:t>
      </w:r>
      <w:r w:rsidR="00CF35A4">
        <w:rPr>
          <w:bCs/>
        </w:rPr>
        <w:t xml:space="preserve">rogram to be displayed </w:t>
      </w:r>
      <w:r w:rsidR="000E38E5">
        <w:rPr>
          <w:bCs/>
        </w:rPr>
        <w:t xml:space="preserve">on </w:t>
      </w:r>
      <w:r w:rsidR="00CF35A4">
        <w:rPr>
          <w:bCs/>
        </w:rPr>
        <w:t>t</w:t>
      </w:r>
      <w:r w:rsidR="000E38E5">
        <w:rPr>
          <w:bCs/>
        </w:rPr>
        <w:t>he Arts Unit</w:t>
      </w:r>
      <w:r w:rsidR="00C34859">
        <w:rPr>
          <w:bCs/>
        </w:rPr>
        <w:t xml:space="preserve">, NSW Department of Education </w:t>
      </w:r>
      <w:r w:rsidR="000E38E5">
        <w:rPr>
          <w:bCs/>
        </w:rPr>
        <w:t xml:space="preserve">and its associated </w:t>
      </w:r>
      <w:r w:rsidR="00CF35A4">
        <w:rPr>
          <w:bCs/>
        </w:rPr>
        <w:t xml:space="preserve">media channels and </w:t>
      </w:r>
      <w:r w:rsidR="000E38E5">
        <w:rPr>
          <w:bCs/>
        </w:rPr>
        <w:t>websites</w:t>
      </w:r>
      <w:r w:rsidR="00CF35A4">
        <w:rPr>
          <w:bCs/>
        </w:rPr>
        <w:t>.</w:t>
      </w:r>
      <w:r w:rsidR="000E38E5">
        <w:rPr>
          <w:bCs/>
        </w:rPr>
        <w:t xml:space="preserve"> </w:t>
      </w:r>
      <w:r w:rsidR="004D6111">
        <w:rPr>
          <w:bCs/>
        </w:rPr>
        <w:t xml:space="preserve">The final showcase will </w:t>
      </w:r>
      <w:r w:rsidR="000E38E5">
        <w:rPr>
          <w:bCs/>
        </w:rPr>
        <w:t>also list</w:t>
      </w:r>
      <w:r w:rsidR="00D346B1">
        <w:rPr>
          <w:bCs/>
        </w:rPr>
        <w:t xml:space="preserve"> students’ </w:t>
      </w:r>
      <w:r w:rsidR="004D6111">
        <w:rPr>
          <w:bCs/>
        </w:rPr>
        <w:t>first</w:t>
      </w:r>
      <w:r w:rsidR="00D346B1">
        <w:rPr>
          <w:bCs/>
        </w:rPr>
        <w:t xml:space="preserve"> names and schools.</w:t>
      </w:r>
    </w:p>
    <w:p w14:paraId="3B16B9FD" w14:textId="77777777" w:rsidR="009B67FA" w:rsidRDefault="009B67FA" w:rsidP="009B67FA">
      <w:pPr>
        <w:pStyle w:val="BodyText1"/>
      </w:pPr>
    </w:p>
    <w:p w14:paraId="71E9E364" w14:textId="32749077" w:rsidR="009B67FA" w:rsidRPr="004D6111" w:rsidRDefault="009B67FA" w:rsidP="004D6111">
      <w:pPr>
        <w:pStyle w:val="BodyText1"/>
        <w:rPr>
          <w:b/>
          <w:bCs/>
        </w:rPr>
      </w:pPr>
      <w:r>
        <w:rPr>
          <w:b/>
          <w:bCs/>
        </w:rPr>
        <w:t>Explanation of how the information will be collected</w:t>
      </w:r>
      <w:r w:rsidR="004D6111">
        <w:rPr>
          <w:b/>
          <w:bCs/>
        </w:rPr>
        <w:br/>
      </w:r>
      <w:r w:rsidR="004D6111">
        <w:t xml:space="preserve">All footage and images </w:t>
      </w:r>
      <w:r w:rsidR="000E38E5">
        <w:t>are</w:t>
      </w:r>
      <w:r w:rsidR="004D6111">
        <w:t xml:space="preserve"> collected via </w:t>
      </w:r>
      <w:r w:rsidR="000E38E5">
        <w:t xml:space="preserve">a </w:t>
      </w:r>
      <w:r w:rsidR="004D6111">
        <w:t xml:space="preserve">submission </w:t>
      </w:r>
      <w:r w:rsidR="000E38E5">
        <w:t>form through</w:t>
      </w:r>
      <w:r w:rsidR="004D6111">
        <w:t xml:space="preserve"> the Arts Unit website</w:t>
      </w:r>
      <w:r w:rsidR="000E38E5">
        <w:t>,</w:t>
      </w:r>
      <w:r w:rsidR="004D6111">
        <w:t xml:space="preserve"> </w:t>
      </w:r>
      <w:r w:rsidR="00071F27">
        <w:t>including</w:t>
      </w:r>
      <w:r w:rsidR="004D6111">
        <w:t xml:space="preserve"> a sign off that the submissions ha</w:t>
      </w:r>
      <w:r w:rsidR="00071F27">
        <w:t>ve</w:t>
      </w:r>
      <w:r w:rsidR="004D6111">
        <w:t xml:space="preserve"> permission to publish at the school level.</w:t>
      </w:r>
    </w:p>
    <w:p w14:paraId="52469612" w14:textId="77777777" w:rsidR="004D6111" w:rsidRDefault="004D6111" w:rsidP="00D346B1">
      <w:pPr>
        <w:pStyle w:val="BodyText1"/>
        <w:ind w:left="0"/>
      </w:pPr>
    </w:p>
    <w:p w14:paraId="7B4CAA6B" w14:textId="3439F641" w:rsidR="00A96F33" w:rsidRDefault="009B67FA" w:rsidP="009B67FA">
      <w:pPr>
        <w:pStyle w:val="BodyText1"/>
        <w:rPr>
          <w:b/>
          <w:bCs/>
        </w:rPr>
      </w:pPr>
      <w:r>
        <w:rPr>
          <w:b/>
          <w:bCs/>
        </w:rPr>
        <w:t>Explanation of where the information will be published</w:t>
      </w:r>
    </w:p>
    <w:p w14:paraId="2EA8FD19" w14:textId="7116D02B" w:rsidR="00D346B1" w:rsidRPr="004F16B4" w:rsidRDefault="004D6111" w:rsidP="009B67FA">
      <w:pPr>
        <w:pStyle w:val="BodyText1"/>
        <w:rPr>
          <w:bCs/>
        </w:rPr>
      </w:pPr>
      <w:r>
        <w:rPr>
          <w:bCs/>
        </w:rPr>
        <w:t xml:space="preserve">The Connections Program </w:t>
      </w:r>
      <w:r w:rsidR="00CF35A4">
        <w:rPr>
          <w:bCs/>
        </w:rPr>
        <w:t xml:space="preserve">2022 </w:t>
      </w:r>
      <w:r>
        <w:rPr>
          <w:bCs/>
        </w:rPr>
        <w:t xml:space="preserve">Digital Showcase will be </w:t>
      </w:r>
      <w:r w:rsidR="00C34859">
        <w:rPr>
          <w:bCs/>
        </w:rPr>
        <w:t xml:space="preserve">published </w:t>
      </w:r>
      <w:r w:rsidR="00CA0F87">
        <w:rPr>
          <w:bCs/>
        </w:rPr>
        <w:t xml:space="preserve">publicly </w:t>
      </w:r>
      <w:r>
        <w:rPr>
          <w:bCs/>
        </w:rPr>
        <w:t>on The Arts Unit website</w:t>
      </w:r>
      <w:r w:rsidR="00CF35A4">
        <w:rPr>
          <w:bCs/>
        </w:rPr>
        <w:t xml:space="preserve"> and social media channels</w:t>
      </w:r>
      <w:r>
        <w:rPr>
          <w:bCs/>
        </w:rPr>
        <w:t>.</w:t>
      </w:r>
      <w:r w:rsidR="009222A0">
        <w:rPr>
          <w:bCs/>
        </w:rPr>
        <w:t xml:space="preserve"> The material may also be used on </w:t>
      </w:r>
      <w:r w:rsidR="00071F27">
        <w:rPr>
          <w:bCs/>
        </w:rPr>
        <w:t xml:space="preserve">associated Arts Units channels and </w:t>
      </w:r>
      <w:r w:rsidR="009222A0">
        <w:rPr>
          <w:bCs/>
        </w:rPr>
        <w:t>NSW D</w:t>
      </w:r>
      <w:r w:rsidR="00C34859">
        <w:rPr>
          <w:bCs/>
        </w:rPr>
        <w:t>epartment of Education websites, media units and social media channels to promote</w:t>
      </w:r>
      <w:r w:rsidR="009222A0">
        <w:rPr>
          <w:bCs/>
        </w:rPr>
        <w:t xml:space="preserve"> </w:t>
      </w:r>
      <w:r>
        <w:rPr>
          <w:bCs/>
        </w:rPr>
        <w:t xml:space="preserve">The Arts Unit’s Connections </w:t>
      </w:r>
      <w:r w:rsidR="00071F27">
        <w:rPr>
          <w:bCs/>
        </w:rPr>
        <w:t>P</w:t>
      </w:r>
      <w:r>
        <w:rPr>
          <w:bCs/>
        </w:rPr>
        <w:t>rogram</w:t>
      </w:r>
      <w:r w:rsidR="00B04783">
        <w:rPr>
          <w:bCs/>
        </w:rPr>
        <w:t xml:space="preserve"> in perpetuity</w:t>
      </w:r>
      <w:r>
        <w:rPr>
          <w:bCs/>
        </w:rPr>
        <w:t>.</w:t>
      </w:r>
    </w:p>
    <w:p w14:paraId="70AE1021" w14:textId="6C6AEB54" w:rsidR="003E6D68" w:rsidRDefault="00FB173B" w:rsidP="00C962DC">
      <w:pPr>
        <w:pStyle w:val="BodyText1"/>
        <w:ind w:left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E96E" wp14:editId="360BBFEB">
                <wp:simplePos x="0" y="0"/>
                <wp:positionH relativeFrom="column">
                  <wp:posOffset>-167640</wp:posOffset>
                </wp:positionH>
                <wp:positionV relativeFrom="paragraph">
                  <wp:posOffset>133985</wp:posOffset>
                </wp:positionV>
                <wp:extent cx="6343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F094260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10.55pt" to="486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" strokecolor="black [3213]"/>
            </w:pict>
          </mc:Fallback>
        </mc:AlternateContent>
      </w:r>
    </w:p>
    <w:p w14:paraId="56033891" w14:textId="77777777" w:rsidR="003E6D68" w:rsidRDefault="003E6D68" w:rsidP="00516247">
      <w:pPr>
        <w:pStyle w:val="Default"/>
        <w:ind w:left="-284"/>
        <w:rPr>
          <w:b/>
          <w:bCs/>
          <w:sz w:val="20"/>
          <w:szCs w:val="20"/>
        </w:rPr>
      </w:pPr>
    </w:p>
    <w:p w14:paraId="635C17B7" w14:textId="77777777" w:rsidR="00A5043A" w:rsidRDefault="00101CCF" w:rsidP="003E6D68">
      <w:pPr>
        <w:pStyle w:val="Default"/>
        <w:ind w:left="-284"/>
        <w:rPr>
          <w:b/>
          <w:bCs/>
          <w:sz w:val="20"/>
          <w:szCs w:val="20"/>
        </w:rPr>
      </w:pPr>
      <w:r w:rsidRPr="00C00763">
        <w:rPr>
          <w:b/>
          <w:bCs/>
          <w:sz w:val="20"/>
          <w:szCs w:val="20"/>
        </w:rPr>
        <w:t>Permission to Publish</w:t>
      </w:r>
    </w:p>
    <w:p w14:paraId="08110E40" w14:textId="5F06B5C6" w:rsidR="00101CCF" w:rsidRPr="00C00763" w:rsidRDefault="00101CCF" w:rsidP="00516247">
      <w:pPr>
        <w:pStyle w:val="Default"/>
        <w:ind w:left="-284"/>
        <w:rPr>
          <w:sz w:val="20"/>
          <w:szCs w:val="20"/>
        </w:rPr>
      </w:pPr>
      <w:r w:rsidRPr="00C00763">
        <w:rPr>
          <w:b/>
          <w:bCs/>
          <w:sz w:val="20"/>
          <w:szCs w:val="20"/>
        </w:rPr>
        <w:t xml:space="preserve"> </w:t>
      </w:r>
    </w:p>
    <w:p w14:paraId="397DF283" w14:textId="3F217ACE" w:rsidR="00D306D1" w:rsidRDefault="00A5043A" w:rsidP="00B04783">
      <w:pPr>
        <w:pStyle w:val="BodyText1"/>
      </w:pPr>
      <w:r>
        <w:t>I give permission for my</w:t>
      </w:r>
      <w:r w:rsidR="009222A0">
        <w:t xml:space="preserve"> video submissions, </w:t>
      </w:r>
      <w:r w:rsidR="004D6111">
        <w:t xml:space="preserve">images, </w:t>
      </w:r>
      <w:r w:rsidR="007C0E0A">
        <w:t xml:space="preserve">students </w:t>
      </w:r>
      <w:r w:rsidR="004D6111">
        <w:t>first</w:t>
      </w:r>
      <w:r w:rsidR="009222A0">
        <w:t xml:space="preserve"> name and school to be used </w:t>
      </w:r>
      <w:r>
        <w:t xml:space="preserve">by the </w:t>
      </w:r>
      <w:r w:rsidR="00071F27">
        <w:t xml:space="preserve">NSW </w:t>
      </w:r>
      <w:r w:rsidR="00D14DC8">
        <w:t>Department of Education for its</w:t>
      </w:r>
      <w:r w:rsidR="009222A0" w:rsidRPr="009222A0">
        <w:t xml:space="preserve"> </w:t>
      </w:r>
      <w:r w:rsidR="004D6111">
        <w:t xml:space="preserve">Connections </w:t>
      </w:r>
      <w:r w:rsidR="00C962DC">
        <w:t>P</w:t>
      </w:r>
      <w:r w:rsidR="004D6111">
        <w:t xml:space="preserve">rogram </w:t>
      </w:r>
      <w:r w:rsidR="00C34859">
        <w:t xml:space="preserve">2022 </w:t>
      </w:r>
      <w:r w:rsidR="004D6111">
        <w:t>Digital Showcase ‘</w:t>
      </w:r>
      <w:r w:rsidR="00D248C1">
        <w:t>Ours to Share’</w:t>
      </w:r>
      <w:r w:rsidR="00D14DC8">
        <w:t>.</w:t>
      </w:r>
      <w:r>
        <w:t xml:space="preserve"> </w:t>
      </w:r>
      <w:r w:rsidR="00B04783">
        <w:br/>
      </w:r>
      <w:r w:rsidR="00B04783">
        <w:br/>
      </w:r>
      <w:r w:rsidR="00D14DC8">
        <w:t>I give permission</w:t>
      </w:r>
      <w:r>
        <w:t xml:space="preserve"> for this material to be published in print and electronic media</w:t>
      </w:r>
      <w:r w:rsidR="00071F27">
        <w:t>,</w:t>
      </w:r>
      <w:r w:rsidR="00C962DC">
        <w:t xml:space="preserve"> and in doing so</w:t>
      </w:r>
      <w:r w:rsidR="00071F27">
        <w:t>,</w:t>
      </w:r>
      <w:r w:rsidR="00C962DC">
        <w:t xml:space="preserve"> I understand that the Department may:</w:t>
      </w:r>
    </w:p>
    <w:p w14:paraId="0747443F" w14:textId="77777777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use, re-use, publish, and re-publish that content; </w:t>
      </w:r>
    </w:p>
    <w:p w14:paraId="5411E387" w14:textId="4E894CE4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alter, modify or otherwise change that content in any manner </w:t>
      </w:r>
      <w:r w:rsidRPr="00C962DC">
        <w:rPr>
          <w:rFonts w:eastAsia="Proxima Nova"/>
          <w:bCs/>
          <w:sz w:val="20"/>
          <w:szCs w:val="20"/>
        </w:rPr>
        <w:t xml:space="preserve">the </w:t>
      </w:r>
      <w:r w:rsidRPr="00C962DC">
        <w:rPr>
          <w:rFonts w:eastAsia="Proxima Nova"/>
          <w:sz w:val="20"/>
          <w:szCs w:val="20"/>
        </w:rPr>
        <w:t>Department desires</w:t>
      </w:r>
      <w:r>
        <w:rPr>
          <w:rFonts w:eastAsia="Proxima Nova"/>
          <w:sz w:val="20"/>
          <w:szCs w:val="20"/>
        </w:rPr>
        <w:t xml:space="preserve"> to meet compliance such as copyright</w:t>
      </w:r>
      <w:r w:rsidRPr="00C962DC">
        <w:rPr>
          <w:rFonts w:eastAsia="Proxima Nova"/>
          <w:sz w:val="20"/>
          <w:szCs w:val="20"/>
        </w:rPr>
        <w:t xml:space="preserve">; </w:t>
      </w:r>
    </w:p>
    <w:p w14:paraId="4D528630" w14:textId="77777777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combine that content with textual matter and/or with other pictures and/or media; and </w:t>
      </w:r>
    </w:p>
    <w:p w14:paraId="5505CAEA" w14:textId="1FA9A58D" w:rsidR="00C962DC" w:rsidRPr="00D248C1" w:rsidRDefault="00C962DC" w:rsidP="00D248C1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>use the content for illustration, promotion, art, editorial, advertising, trade, publishing, or any other purpose, for the Project.</w:t>
      </w:r>
      <w:r>
        <w:t xml:space="preserve"> </w:t>
      </w:r>
      <w:r w:rsidR="00D248C1">
        <w:br/>
      </w:r>
    </w:p>
    <w:p w14:paraId="481F36B6" w14:textId="54CE6E75" w:rsidR="00C962DC" w:rsidRDefault="00C962DC" w:rsidP="00C962DC">
      <w:pPr>
        <w:pStyle w:val="Default"/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School </w:t>
      </w:r>
      <w:r w:rsidR="007C0E0A">
        <w:rPr>
          <w:sz w:val="20"/>
          <w:szCs w:val="20"/>
        </w:rPr>
        <w:t xml:space="preserve">name </w:t>
      </w:r>
      <w:r>
        <w:rPr>
          <w:sz w:val="20"/>
          <w:szCs w:val="20"/>
        </w:rPr>
        <w:t>……………………………………………………………………</w:t>
      </w:r>
    </w:p>
    <w:p w14:paraId="15015AB5" w14:textId="77620725" w:rsidR="003E6D68" w:rsidRPr="00C962DC" w:rsidRDefault="007C0E0A" w:rsidP="00C962DC">
      <w:pPr>
        <w:pStyle w:val="Default"/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Teachers</w:t>
      </w:r>
      <w:r w:rsidR="00146D73">
        <w:rPr>
          <w:sz w:val="20"/>
          <w:szCs w:val="20"/>
        </w:rPr>
        <w:t xml:space="preserve"> na</w:t>
      </w:r>
      <w:r w:rsidR="00101CCF" w:rsidRPr="00C00763">
        <w:rPr>
          <w:sz w:val="20"/>
          <w:szCs w:val="20"/>
        </w:rPr>
        <w:t>m</w:t>
      </w:r>
      <w:r w:rsidR="00146D73">
        <w:rPr>
          <w:sz w:val="20"/>
          <w:szCs w:val="20"/>
        </w:rPr>
        <w:t>e</w:t>
      </w:r>
      <w:r w:rsidR="00A5043A">
        <w:rPr>
          <w:sz w:val="20"/>
          <w:szCs w:val="20"/>
        </w:rPr>
        <w:t xml:space="preserve"> (please print)</w:t>
      </w:r>
      <w:r w:rsidR="008C15B9">
        <w:rPr>
          <w:sz w:val="20"/>
          <w:szCs w:val="20"/>
        </w:rPr>
        <w:t>:</w:t>
      </w:r>
      <w:r w:rsidR="00A5043A">
        <w:rPr>
          <w:sz w:val="20"/>
          <w:szCs w:val="20"/>
        </w:rPr>
        <w:t xml:space="preserve"> </w:t>
      </w:r>
      <w:r w:rsidR="00101CCF" w:rsidRPr="00C00763">
        <w:rPr>
          <w:sz w:val="20"/>
          <w:szCs w:val="20"/>
        </w:rPr>
        <w:t>…</w:t>
      </w:r>
      <w:r w:rsidR="00ED414D">
        <w:rPr>
          <w:sz w:val="20"/>
          <w:szCs w:val="20"/>
        </w:rPr>
        <w:t>…………………………………………………</w:t>
      </w:r>
      <w:r w:rsidR="00A5043A">
        <w:rPr>
          <w:sz w:val="20"/>
          <w:szCs w:val="20"/>
        </w:rPr>
        <w:t>.</w:t>
      </w:r>
      <w:r w:rsidR="00ED414D">
        <w:rPr>
          <w:sz w:val="20"/>
          <w:szCs w:val="20"/>
        </w:rPr>
        <w:t xml:space="preserve"> </w:t>
      </w:r>
    </w:p>
    <w:p w14:paraId="770654CB" w14:textId="35BC3B2C" w:rsidR="00A5043A" w:rsidRDefault="007C0E0A" w:rsidP="00C962DC">
      <w:pPr>
        <w:pStyle w:val="BodyText1"/>
        <w:spacing w:line="480" w:lineRule="auto"/>
      </w:pPr>
      <w:r>
        <w:t>Teachers</w:t>
      </w:r>
      <w:r w:rsidR="00A5043A">
        <w:t xml:space="preserve"> </w:t>
      </w:r>
      <w:r>
        <w:t xml:space="preserve">Signature: </w:t>
      </w:r>
      <w:r w:rsidR="00ED414D">
        <w:t xml:space="preserve">………………………………………………… </w:t>
      </w:r>
    </w:p>
    <w:p w14:paraId="0CC6B22E" w14:textId="73081815" w:rsidR="009A39F3" w:rsidRPr="009A39F3" w:rsidRDefault="00ED414D" w:rsidP="00C962DC">
      <w:pPr>
        <w:spacing w:line="48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8C15B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……………….</w:t>
      </w:r>
      <w:bookmarkStart w:id="0" w:name="_GoBack"/>
      <w:bookmarkEnd w:id="0"/>
    </w:p>
    <w:sectPr w:rsidR="009A39F3" w:rsidRPr="009A39F3" w:rsidSect="002D5D0B">
      <w:footerReference w:type="default" r:id="rId12"/>
      <w:pgSz w:w="11900" w:h="16840"/>
      <w:pgMar w:top="851" w:right="843" w:bottom="142" w:left="1134" w:header="708" w:footer="2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DA96" w14:textId="77777777" w:rsidR="00511F83" w:rsidRDefault="00511F83" w:rsidP="003E6D68">
      <w:r>
        <w:separator/>
      </w:r>
    </w:p>
  </w:endnote>
  <w:endnote w:type="continuationSeparator" w:id="0">
    <w:p w14:paraId="3069A758" w14:textId="77777777" w:rsidR="00511F83" w:rsidRDefault="00511F83" w:rsidP="003E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252A" w14:textId="35290D43" w:rsidR="003E6D68" w:rsidRPr="004D675D" w:rsidRDefault="00D14DC8" w:rsidP="003E6D68">
    <w:pPr>
      <w:pStyle w:val="BasicParagraph"/>
      <w:ind w:left="-284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NSW Department of Education</w:t>
    </w:r>
  </w:p>
  <w:p w14:paraId="45C09D97" w14:textId="7BD0E000" w:rsidR="003E6D68" w:rsidRDefault="003E6D68" w:rsidP="003E6D68">
    <w:pPr>
      <w:pStyle w:val="BasicParagraph"/>
      <w:ind w:left="-284"/>
      <w:rPr>
        <w:rFonts w:ascii="Arial" w:hAnsi="Arial" w:cs="Arial"/>
        <w:sz w:val="17"/>
        <w:szCs w:val="17"/>
      </w:rPr>
    </w:pPr>
    <w:r w:rsidRPr="004D675D">
      <w:rPr>
        <w:rFonts w:ascii="Arial" w:hAnsi="Arial" w:cs="Arial"/>
        <w:sz w:val="17"/>
        <w:szCs w:val="17"/>
      </w:rPr>
      <w:t xml:space="preserve">35 Bridge Street Sydney NSW 2000    GPO Box 33 Sydney NSW 2001     </w:t>
    </w:r>
    <w:r w:rsidR="00DD58F8">
      <w:rPr>
        <w:rFonts w:ascii="Arial" w:hAnsi="Arial" w:cs="Arial"/>
        <w:sz w:val="17"/>
        <w:szCs w:val="17"/>
      </w:rPr>
      <w:t>www.dec.nsw.gov.au</w:t>
    </w:r>
  </w:p>
  <w:p w14:paraId="0C0C3A73" w14:textId="7715D8E8" w:rsidR="003E6D68" w:rsidRPr="002D5D0B" w:rsidRDefault="002D5D0B" w:rsidP="002D5D0B">
    <w:pPr>
      <w:pStyle w:val="BodyText1"/>
      <w:rPr>
        <w:b/>
        <w:sz w:val="17"/>
        <w:szCs w:val="17"/>
      </w:rPr>
    </w:pPr>
    <w:r w:rsidRPr="002D5D0B">
      <w:rPr>
        <w:b/>
        <w:sz w:val="17"/>
        <w:szCs w:val="17"/>
      </w:rPr>
      <w:t xml:space="preserve">Legal Services Directorate </w:t>
    </w:r>
    <w:r w:rsidR="00357DBA">
      <w:rPr>
        <w:b/>
        <w:sz w:val="17"/>
        <w:szCs w:val="17"/>
      </w:rPr>
      <w:t>r</w:t>
    </w:r>
    <w:r w:rsidRPr="002D5D0B">
      <w:rPr>
        <w:b/>
        <w:sz w:val="17"/>
        <w:szCs w:val="17"/>
      </w:rPr>
      <w:t xml:space="preserve">eviewed and current as at 01/11/2012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058FA" w14:textId="77777777" w:rsidR="00511F83" w:rsidRDefault="00511F83" w:rsidP="003E6D68">
      <w:r>
        <w:separator/>
      </w:r>
    </w:p>
  </w:footnote>
  <w:footnote w:type="continuationSeparator" w:id="0">
    <w:p w14:paraId="4284AE6F" w14:textId="77777777" w:rsidR="00511F83" w:rsidRDefault="00511F83" w:rsidP="003E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D05"/>
    <w:multiLevelType w:val="hybridMultilevel"/>
    <w:tmpl w:val="4628FB2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E535F88"/>
    <w:multiLevelType w:val="hybridMultilevel"/>
    <w:tmpl w:val="55DAFE16"/>
    <w:lvl w:ilvl="0" w:tplc="BB703830">
      <w:start w:val="1"/>
      <w:numFmt w:val="bullet"/>
      <w:lvlText w:val=""/>
      <w:lvlJc w:val="left"/>
      <w:pPr>
        <w:ind w:left="436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3106CB"/>
    <w:multiLevelType w:val="hybridMultilevel"/>
    <w:tmpl w:val="EF0885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6FA"/>
    <w:multiLevelType w:val="multilevel"/>
    <w:tmpl w:val="F1F6ED32"/>
    <w:lvl w:ilvl="0">
      <w:start w:val="1"/>
      <w:numFmt w:val="bullet"/>
      <w:lvlText w:val=""/>
      <w:lvlJc w:val="left"/>
      <w:pPr>
        <w:ind w:left="436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2AC3331"/>
    <w:multiLevelType w:val="hybridMultilevel"/>
    <w:tmpl w:val="52AAC636"/>
    <w:lvl w:ilvl="0" w:tplc="9064D826">
      <w:start w:val="1"/>
      <w:numFmt w:val="bullet"/>
      <w:lvlText w:val=""/>
      <w:lvlJc w:val="left"/>
      <w:pPr>
        <w:ind w:left="436" w:hanging="37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B766C95"/>
    <w:multiLevelType w:val="multilevel"/>
    <w:tmpl w:val="4628FB2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C5706A8"/>
    <w:multiLevelType w:val="hybridMultilevel"/>
    <w:tmpl w:val="F1F6ED32"/>
    <w:lvl w:ilvl="0" w:tplc="367EE620">
      <w:start w:val="1"/>
      <w:numFmt w:val="bullet"/>
      <w:lvlText w:val=""/>
      <w:lvlJc w:val="left"/>
      <w:pPr>
        <w:ind w:left="436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30D7EA7"/>
    <w:multiLevelType w:val="multilevel"/>
    <w:tmpl w:val="52AAC636"/>
    <w:lvl w:ilvl="0">
      <w:start w:val="1"/>
      <w:numFmt w:val="bullet"/>
      <w:lvlText w:val=""/>
      <w:lvlJc w:val="left"/>
      <w:pPr>
        <w:ind w:left="436" w:hanging="37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CF"/>
    <w:rsid w:val="00034631"/>
    <w:rsid w:val="00071F27"/>
    <w:rsid w:val="00090BC1"/>
    <w:rsid w:val="000E38E5"/>
    <w:rsid w:val="00101CCF"/>
    <w:rsid w:val="00146D73"/>
    <w:rsid w:val="001C19B6"/>
    <w:rsid w:val="0020295C"/>
    <w:rsid w:val="00271D59"/>
    <w:rsid w:val="002D5D0B"/>
    <w:rsid w:val="00357DBA"/>
    <w:rsid w:val="003A3D62"/>
    <w:rsid w:val="003E6D68"/>
    <w:rsid w:val="00447656"/>
    <w:rsid w:val="00476476"/>
    <w:rsid w:val="004B4F62"/>
    <w:rsid w:val="004D6111"/>
    <w:rsid w:val="004F16B4"/>
    <w:rsid w:val="00511F83"/>
    <w:rsid w:val="00516247"/>
    <w:rsid w:val="00525554"/>
    <w:rsid w:val="00594BDF"/>
    <w:rsid w:val="0059667F"/>
    <w:rsid w:val="005A0B8F"/>
    <w:rsid w:val="005D30D2"/>
    <w:rsid w:val="006A368B"/>
    <w:rsid w:val="00766894"/>
    <w:rsid w:val="007C0E0A"/>
    <w:rsid w:val="007D2065"/>
    <w:rsid w:val="008C15B9"/>
    <w:rsid w:val="008C3DEA"/>
    <w:rsid w:val="009222A0"/>
    <w:rsid w:val="00971068"/>
    <w:rsid w:val="009A39F3"/>
    <w:rsid w:val="009B67FA"/>
    <w:rsid w:val="00A0499D"/>
    <w:rsid w:val="00A5043A"/>
    <w:rsid w:val="00A96F33"/>
    <w:rsid w:val="00AB5BEA"/>
    <w:rsid w:val="00AF6736"/>
    <w:rsid w:val="00B04783"/>
    <w:rsid w:val="00B102A1"/>
    <w:rsid w:val="00C00763"/>
    <w:rsid w:val="00C34859"/>
    <w:rsid w:val="00C5160A"/>
    <w:rsid w:val="00C962DC"/>
    <w:rsid w:val="00CA0F87"/>
    <w:rsid w:val="00CF35A4"/>
    <w:rsid w:val="00D14DC8"/>
    <w:rsid w:val="00D248C1"/>
    <w:rsid w:val="00D306D1"/>
    <w:rsid w:val="00D346B1"/>
    <w:rsid w:val="00DD58F8"/>
    <w:rsid w:val="00E70837"/>
    <w:rsid w:val="00E976A4"/>
    <w:rsid w:val="00ED414D"/>
    <w:rsid w:val="00F3441E"/>
    <w:rsid w:val="00F55B3B"/>
    <w:rsid w:val="00FB17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B9A73"/>
  <w15:docId w15:val="{A1F0CB82-7CB0-45BE-BCEF-28FFCB0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CC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E9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A4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basedOn w:val="Default"/>
    <w:qFormat/>
    <w:rsid w:val="0020295C"/>
    <w:pPr>
      <w:spacing w:line="276" w:lineRule="auto"/>
      <w:ind w:left="-284"/>
    </w:pPr>
    <w:rPr>
      <w:sz w:val="20"/>
      <w:szCs w:val="20"/>
    </w:rPr>
  </w:style>
  <w:style w:type="paragraph" w:customStyle="1" w:styleId="PermissionHeader">
    <w:name w:val="Permission Header"/>
    <w:basedOn w:val="Normal"/>
    <w:qFormat/>
    <w:rsid w:val="00C5160A"/>
    <w:pPr>
      <w:ind w:left="-284"/>
    </w:pPr>
    <w:rPr>
      <w:rFonts w:ascii="Arial" w:hAnsi="Arial"/>
      <w:b/>
      <w:bCs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9A39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6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68"/>
  </w:style>
  <w:style w:type="paragraph" w:styleId="Footer">
    <w:name w:val="footer"/>
    <w:basedOn w:val="Normal"/>
    <w:link w:val="FooterChar"/>
    <w:uiPriority w:val="99"/>
    <w:unhideWhenUsed/>
    <w:rsid w:val="003E6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68"/>
  </w:style>
  <w:style w:type="character" w:styleId="Hyperlink">
    <w:name w:val="Hyperlink"/>
    <w:basedOn w:val="DefaultParagraphFont"/>
    <w:uiPriority w:val="99"/>
    <w:unhideWhenUsed/>
    <w:rsid w:val="002D5D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C962D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340C4608A504A9E51A4FB18D1FB5A" ma:contentTypeVersion="9" ma:contentTypeDescription="Create a new document." ma:contentTypeScope="" ma:versionID="d411fa3f07fcfe1d6e72a6ab291a8e10">
  <xsd:schema xmlns:xsd="http://www.w3.org/2001/XMLSchema" xmlns:xs="http://www.w3.org/2001/XMLSchema" xmlns:p="http://schemas.microsoft.com/office/2006/metadata/properties" xmlns:ns3="57726dc8-a483-40c1-a14f-3e13cff58f3d" targetNamespace="http://schemas.microsoft.com/office/2006/metadata/properties" ma:root="true" ma:fieldsID="4bbe1b3857f2868fb6710a6618ba4f8b" ns3:_="">
    <xsd:import namespace="57726dc8-a483-40c1-a14f-3e13cff58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6dc8-a483-40c1-a14f-3e13cff58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BC499-E607-49DB-B316-860CAA7A9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8D210-43C9-462D-9B79-BFA1B628C80B}">
  <ds:schemaRefs>
    <ds:schemaRef ds:uri="http://purl.org/dc/elements/1.1/"/>
    <ds:schemaRef ds:uri="57726dc8-a483-40c1-a14f-3e13cff58f3d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66D1B7-DDE4-491F-AB71-8074D9EE2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6dc8-a483-40c1-a14f-3e13cff58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D2E19-F12E-499A-B64E-F1A6775F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publish specific activity form with logo</vt:lpstr>
    </vt:vector>
  </TitlesOfParts>
  <Company>NSW, Department of Education and Training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publish specific activity form with logo</dc:title>
  <dc:creator>DoE</dc:creator>
  <cp:lastModifiedBy>Brooke Paulley</cp:lastModifiedBy>
  <cp:revision>3</cp:revision>
  <cp:lastPrinted>2013-08-29T03:05:00Z</cp:lastPrinted>
  <dcterms:created xsi:type="dcterms:W3CDTF">2022-02-07T23:17:00Z</dcterms:created>
  <dcterms:modified xsi:type="dcterms:W3CDTF">2022-02-07T23:25:00Z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0x010100563340C4608A504A9E51A4FB18D1FB5A</vt:lpwstr>
  </property>
</Properties>
</file>