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33F5697" w:rsidP="14BB3148" w:rsidRDefault="7FF07EE9" w14:paraId="4C19EA38" w14:textId="2823C801">
      <w:pPr>
        <w:pStyle w:val="Title"/>
      </w:pPr>
      <w:r w:rsidR="7FF07EE9">
        <w:rPr/>
        <w:t>Inclusive v</w:t>
      </w:r>
      <w:r w:rsidR="433F5697">
        <w:rPr/>
        <w:t>isual arts for students</w:t>
      </w:r>
      <w:r w:rsidR="13A2D010">
        <w:rPr/>
        <w:t xml:space="preserve"> </w:t>
      </w:r>
      <w:r w:rsidR="4A23BAD9">
        <w:rPr/>
        <w:t>in vari</w:t>
      </w:r>
      <w:r w:rsidR="17135934">
        <w:rPr/>
        <w:t>ous</w:t>
      </w:r>
      <w:r w:rsidR="4A23BAD9">
        <w:rPr/>
        <w:t xml:space="preserve"> contexts</w:t>
      </w:r>
    </w:p>
    <w:p w:rsidR="492C0A45" w:rsidP="6C551074" w:rsidRDefault="492C0A45" w14:paraId="54A0E529" w14:textId="4109E826">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C551074" w:rsidR="492C0A45">
        <w:rPr>
          <w:rFonts w:ascii="Arial" w:hAnsi="Arial" w:eastAsia="Arial" w:cs="Arial"/>
          <w:b w:val="0"/>
          <w:bCs w:val="0"/>
          <w:i w:val="0"/>
          <w:iCs w:val="0"/>
          <w:caps w:val="0"/>
          <w:smallCaps w:val="0"/>
          <w:noProof w:val="0"/>
          <w:color w:val="000000" w:themeColor="text1" w:themeTint="FF" w:themeShade="FF"/>
          <w:sz w:val="24"/>
          <w:szCs w:val="24"/>
          <w:lang w:val="en-AU"/>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rsidR="492C0A45" w:rsidP="6C551074" w:rsidRDefault="492C0A45" w14:paraId="2BDA47DD" w14:textId="69809555">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6C551074" w:rsidR="492C0A45">
        <w:rPr>
          <w:rFonts w:ascii="Arial" w:hAnsi="Arial" w:eastAsia="Arial" w:cs="Arial"/>
          <w:b w:val="0"/>
          <w:bCs w:val="0"/>
          <w:i w:val="0"/>
          <w:iCs w:val="0"/>
          <w:caps w:val="0"/>
          <w:smallCaps w:val="0"/>
          <w:noProof w:val="0"/>
          <w:color w:val="000000" w:themeColor="text1" w:themeTint="FF" w:themeShade="FF"/>
          <w:sz w:val="24"/>
          <w:szCs w:val="24"/>
          <w:lang w:val="en-AU"/>
        </w:rPr>
        <w:t xml:space="preserve">For more information, see </w:t>
      </w:r>
      <w:r w:rsidRPr="6C551074" w:rsidR="492C0A45">
        <w:rPr>
          <w:rStyle w:val="Hyperlink"/>
          <w:b w:val="0"/>
          <w:bCs w:val="0"/>
          <w:i w:val="0"/>
          <w:iCs w:val="0"/>
          <w:caps w:val="0"/>
          <w:smallCaps w:val="0"/>
          <w:strike w:val="0"/>
          <w:dstrike w:val="0"/>
          <w:noProof w:val="0"/>
          <w:lang w:val="en-AU"/>
        </w:rPr>
        <w:t>Curriculum planning for every student in every classroom</w:t>
      </w:r>
      <w:r w:rsidRPr="6C551074" w:rsidR="492C0A45">
        <w:rPr>
          <w:rFonts w:ascii="Arial" w:hAnsi="Arial" w:eastAsia="Arial" w:cs="Arial"/>
          <w:b w:val="0"/>
          <w:bCs w:val="0"/>
          <w:i w:val="0"/>
          <w:iCs w:val="0"/>
          <w:caps w:val="0"/>
          <w:smallCaps w:val="0"/>
          <w:noProof w:val="0"/>
          <w:color w:val="000000" w:themeColor="text1" w:themeTint="FF" w:themeShade="FF"/>
          <w:sz w:val="24"/>
          <w:szCs w:val="24"/>
          <w:lang w:val="en-AU"/>
        </w:rPr>
        <w:t>.</w:t>
      </w:r>
    </w:p>
    <w:p w:rsidR="00F4124C" w:rsidP="00F4124C" w:rsidRDefault="00F4124C" w14:paraId="088D8887" w14:textId="77777777">
      <w:pPr>
        <w:pStyle w:val="Heading1"/>
        <w:rPr>
          <w:bCs/>
          <w:szCs w:val="52"/>
        </w:rPr>
      </w:pPr>
      <w:r>
        <w:t>Unit overview</w:t>
      </w:r>
    </w:p>
    <w:p w:rsidRPr="00D322D4" w:rsidR="00F4124C" w:rsidP="00F4124C" w:rsidRDefault="00F4124C" w14:paraId="38BB6B45" w14:textId="77777777">
      <w:r>
        <w:t xml:space="preserve">In this unit, students will: </w:t>
      </w:r>
    </w:p>
    <w:p w:rsidR="00F4124C" w:rsidP="00F4124C" w:rsidRDefault="00F4124C" w14:paraId="7FBCA3C7" w14:textId="1B71B473">
      <w:pPr>
        <w:pStyle w:val="ListBullet"/>
        <w:rPr>
          <w:lang w:eastAsia="zh-CN"/>
        </w:rPr>
      </w:pPr>
      <w:r>
        <w:t>design and create a collage of a birdhouse</w:t>
      </w:r>
    </w:p>
    <w:p w:rsidR="00F4124C" w:rsidP="00F4124C" w:rsidRDefault="00F4124C" w14:paraId="74245858" w14:textId="4F6176A3">
      <w:pPr>
        <w:pStyle w:val="ListBullet"/>
        <w:rPr>
          <w:lang w:eastAsia="zh-CN"/>
        </w:rPr>
      </w:pPr>
      <w:r>
        <w:t>experiment with different techniques of applying paint to paper to create textures</w:t>
      </w:r>
    </w:p>
    <w:p w:rsidRPr="00F4124C" w:rsidR="00F4124C" w:rsidP="00F4124C" w:rsidRDefault="00F4124C" w14:paraId="69112A39" w14:textId="528DB2D5">
      <w:pPr>
        <w:pStyle w:val="ListBullet"/>
        <w:rPr>
          <w:lang w:eastAsia="zh-CN"/>
        </w:rPr>
      </w:pPr>
      <w:r>
        <w:t>create collage birds and place them into the artwork, considering the harmony and balance of the composition.</w:t>
      </w:r>
    </w:p>
    <w:p w:rsidRPr="005029D7" w:rsidR="00D16C96" w:rsidP="005029D7" w:rsidRDefault="00D16C96" w14:paraId="1C2D1DD1" w14:textId="77777777">
      <w:r>
        <w:br w:type="page"/>
      </w:r>
    </w:p>
    <w:p w:rsidR="009D2389" w:rsidP="00F56A4E" w:rsidRDefault="009D2389" w14:paraId="6327DE79" w14:textId="4A36F08D">
      <w:pPr>
        <w:pStyle w:val="Heading2"/>
      </w:pPr>
      <w:r>
        <w:lastRenderedPageBreak/>
        <w:t>Unit duration</w:t>
      </w:r>
    </w:p>
    <w:p w:rsidR="002A5718" w:rsidP="002A5718" w:rsidRDefault="002A5718" w14:paraId="4F6C357F" w14:textId="77777777">
      <w:r>
        <w:t>3 lessons (approximately 3 to 4 weeks).</w:t>
      </w:r>
    </w:p>
    <w:p w:rsidR="00875E32" w:rsidP="00F56A4E" w:rsidRDefault="00875E32" w14:paraId="50B0D4E8" w14:textId="56BDAE1D">
      <w:pPr>
        <w:pStyle w:val="Heading2"/>
      </w:pPr>
      <w:r>
        <w:t>Assessment overview</w:t>
      </w:r>
    </w:p>
    <w:p w:rsidR="00F4124C" w:rsidP="00F4124C" w:rsidRDefault="00F4124C" w14:paraId="32AAD5FA" w14:textId="77777777">
      <w:r>
        <w:t xml:space="preserve">Teachers should differentiate the way students are able to demonstrate their knowledge, skills and understandings by embedding opportunities for multi-modal ways of responding, including the use of technology during assessment tasks. </w:t>
      </w:r>
    </w:p>
    <w:p w:rsidRPr="00875E32" w:rsidR="00F4124C" w:rsidP="00F4124C" w:rsidRDefault="00F4124C" w14:paraId="5EDF9629" w14:textId="77777777">
      <w:r>
        <w:t>Some students, including those with disability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rsidR="0089619B" w:rsidP="00F56A4E" w:rsidRDefault="57F591B7" w14:paraId="643BEFF9" w14:textId="7184A772">
      <w:pPr>
        <w:pStyle w:val="Heading2"/>
      </w:pPr>
      <w:r>
        <w:t xml:space="preserve">Outcomes – </w:t>
      </w:r>
      <w:r w:rsidR="001B373B">
        <w:t>v</w:t>
      </w:r>
      <w:r w:rsidR="2E85F093">
        <w:t>isual arts</w:t>
      </w:r>
    </w:p>
    <w:p w:rsidRPr="00A0094A" w:rsidR="00F4124C" w:rsidP="00F4124C" w:rsidRDefault="00F4124C" w14:paraId="6FB6BF2D" w14:textId="77777777">
      <w:pPr>
        <w:pStyle w:val="FeatureBox2"/>
        <w:rPr>
          <w:rStyle w:val="Strong"/>
          <w:rFonts w:eastAsia="Calibri"/>
        </w:rPr>
      </w:pPr>
      <w:r w:rsidRPr="1D0C4262">
        <w:rPr>
          <w:rStyle w:val="Strong"/>
        </w:rPr>
        <w:t>Teachers should select the appropriate outcomes for their contexts and delete those not relevant.</w:t>
      </w:r>
    </w:p>
    <w:p w:rsidR="0089619B" w:rsidP="14A4F9B1" w:rsidRDefault="0089619B" w14:paraId="6A721C17" w14:textId="779381E9">
      <w:r>
        <w:t xml:space="preserve">Through this learning sequence a student will work </w:t>
      </w:r>
      <w:r w:rsidRPr="00F4124C">
        <w:t>towards</w:t>
      </w:r>
      <w:r w:rsidRPr="00F4124C" w:rsidR="14A4F9B1">
        <w:rPr>
          <w:rFonts w:eastAsia="Arial" w:cs="Arial"/>
        </w:rPr>
        <w:t xml:space="preserve"> the following outcomes</w:t>
      </w:r>
      <w:r w:rsidRPr="00F4124C">
        <w:t>:</w:t>
      </w:r>
    </w:p>
    <w:p w:rsidR="00AC285B" w:rsidP="00F56A4E" w:rsidRDefault="00AC285B" w14:paraId="26C83308" w14:textId="1042340C">
      <w:pPr>
        <w:pStyle w:val="Heading3"/>
      </w:pPr>
      <w:r>
        <w:lastRenderedPageBreak/>
        <w:t>Early stage 1</w:t>
      </w:r>
    </w:p>
    <w:p w:rsidRPr="00DA6764" w:rsidR="00AC285B" w:rsidP="00F56A4E" w:rsidRDefault="00AC285B" w14:paraId="7AFD20DF" w14:textId="77777777">
      <w:pPr>
        <w:pStyle w:val="ListBullet"/>
        <w:numPr>
          <w:ilvl w:val="0"/>
          <w:numId w:val="3"/>
        </w:numPr>
      </w:pPr>
      <w:r w:rsidRPr="00276572">
        <w:rPr>
          <w:rStyle w:val="Strong"/>
        </w:rPr>
        <w:t>VAES1.1</w:t>
      </w:r>
      <w:r w:rsidRPr="00DA6764">
        <w:t xml:space="preserve"> Makes simple pictures and other kinds of artworks about things and experiences.</w:t>
      </w:r>
    </w:p>
    <w:p w:rsidRPr="00DA6764" w:rsidR="00AC285B" w:rsidP="00F56A4E" w:rsidRDefault="00AC285B" w14:paraId="5BE2F9C1" w14:textId="77777777">
      <w:pPr>
        <w:pStyle w:val="ListBullet"/>
        <w:numPr>
          <w:ilvl w:val="0"/>
          <w:numId w:val="3"/>
        </w:numPr>
      </w:pPr>
      <w:r w:rsidRPr="00276572">
        <w:rPr>
          <w:rStyle w:val="Strong"/>
        </w:rPr>
        <w:t>VAES1.2</w:t>
      </w:r>
      <w:r w:rsidRPr="00DA6764">
        <w:t xml:space="preserve"> Experiments with a range of media in selected forms.</w:t>
      </w:r>
    </w:p>
    <w:p w:rsidRPr="00AC285B" w:rsidR="0089619B" w:rsidP="00F56A4E" w:rsidRDefault="00AC285B" w14:paraId="1973516D" w14:textId="050E12A0">
      <w:pPr>
        <w:pStyle w:val="ListBullet"/>
        <w:numPr>
          <w:ilvl w:val="0"/>
          <w:numId w:val="3"/>
        </w:numPr>
        <w:rPr>
          <w:b/>
        </w:rPr>
      </w:pPr>
      <w:r w:rsidRPr="00276572">
        <w:rPr>
          <w:rStyle w:val="Strong"/>
        </w:rPr>
        <w:t>VAES1.4</w:t>
      </w:r>
      <w:r w:rsidRPr="00DA6764">
        <w:t xml:space="preserve"> Communicates their ideas about pictures and other kinds of artworks.</w:t>
      </w:r>
    </w:p>
    <w:p w:rsidR="00AC285B" w:rsidP="00F56A4E" w:rsidRDefault="00AC285B" w14:paraId="3069F86A" w14:textId="53ADF94C">
      <w:pPr>
        <w:pStyle w:val="Heading3"/>
      </w:pPr>
      <w:r>
        <w:t>Stage 1</w:t>
      </w:r>
    </w:p>
    <w:p w:rsidR="00AC285B" w:rsidP="00F56A4E" w:rsidRDefault="00AC285B" w14:paraId="153B227C" w14:textId="77777777">
      <w:pPr>
        <w:pStyle w:val="ListBullet"/>
        <w:numPr>
          <w:ilvl w:val="0"/>
          <w:numId w:val="3"/>
        </w:numPr>
      </w:pPr>
      <w:r w:rsidRPr="00823856">
        <w:rPr>
          <w:rStyle w:val="Strong"/>
        </w:rPr>
        <w:t>VAS1.1</w:t>
      </w:r>
      <w:r>
        <w:t xml:space="preserve"> Makes artworks in a particular way about experiences of real and imaginary things.</w:t>
      </w:r>
    </w:p>
    <w:p w:rsidR="00AC285B" w:rsidP="00F56A4E" w:rsidRDefault="00AC285B" w14:paraId="18A6B28F" w14:textId="77777777">
      <w:pPr>
        <w:pStyle w:val="ListBullet"/>
        <w:numPr>
          <w:ilvl w:val="0"/>
          <w:numId w:val="3"/>
        </w:numPr>
        <w:rPr>
          <w:lang w:eastAsia="zh-CN"/>
        </w:rPr>
      </w:pPr>
      <w:r w:rsidRPr="00823856">
        <w:rPr>
          <w:rStyle w:val="Strong"/>
        </w:rPr>
        <w:t>VAS1.2</w:t>
      </w:r>
      <w:r w:rsidRPr="10C2D78F">
        <w:rPr>
          <w:lang w:eastAsia="zh-CN"/>
        </w:rPr>
        <w:t xml:space="preserve"> Uses the forms to make artworks according to varying requirements.</w:t>
      </w:r>
    </w:p>
    <w:p w:rsidRPr="00AC285B" w:rsidR="00AC285B" w:rsidP="00F56A4E" w:rsidRDefault="00AC285B" w14:paraId="07ED29D1" w14:textId="457D9AB0">
      <w:pPr>
        <w:pStyle w:val="ListBullet"/>
        <w:numPr>
          <w:ilvl w:val="0"/>
          <w:numId w:val="3"/>
        </w:numPr>
        <w:rPr>
          <w:b/>
        </w:rPr>
      </w:pPr>
      <w:r w:rsidRPr="00823856">
        <w:rPr>
          <w:rStyle w:val="Strong"/>
        </w:rPr>
        <w:t>VAS1.4</w:t>
      </w:r>
      <w:r w:rsidRPr="10C2D78F">
        <w:rPr>
          <w:lang w:eastAsia="zh-CN"/>
        </w:rPr>
        <w:t xml:space="preserve"> Begins to interpret the meaning of artworks, acknowledging the roles of artist and audience.</w:t>
      </w:r>
    </w:p>
    <w:p w:rsidR="00AC285B" w:rsidP="00F56A4E" w:rsidRDefault="00AC285B" w14:paraId="7A7C3B91" w14:textId="3C352483">
      <w:pPr>
        <w:pStyle w:val="Heading3"/>
      </w:pPr>
      <w:r>
        <w:t>Stage 2</w:t>
      </w:r>
    </w:p>
    <w:p w:rsidR="00AC285B" w:rsidP="00F56A4E" w:rsidRDefault="00AC285B" w14:paraId="1DC029B0" w14:textId="054D393C">
      <w:pPr>
        <w:pStyle w:val="ListBullet"/>
        <w:numPr>
          <w:ilvl w:val="0"/>
          <w:numId w:val="3"/>
        </w:numPr>
      </w:pPr>
      <w:r w:rsidRPr="00671138">
        <w:rPr>
          <w:rStyle w:val="Strong"/>
        </w:rPr>
        <w:t>VAS2.1</w:t>
      </w:r>
      <w:r>
        <w:rPr>
          <w:rStyle w:val="Strong"/>
        </w:rPr>
        <w:t xml:space="preserve"> -</w:t>
      </w:r>
      <w:r>
        <w:t xml:space="preserve"> Represents the qualities of experiences and things that are interesting or beautiful by choosing among aspects of subject matter</w:t>
      </w:r>
      <w:r w:rsidR="002A5718">
        <w:t>.</w:t>
      </w:r>
    </w:p>
    <w:p w:rsidR="00AC285B" w:rsidP="00A8767E" w:rsidRDefault="00AC285B" w14:paraId="16E9A4D0" w14:textId="7E995C14">
      <w:pPr>
        <w:pStyle w:val="ListBullet"/>
        <w:numPr>
          <w:ilvl w:val="0"/>
          <w:numId w:val="3"/>
        </w:numPr>
      </w:pPr>
      <w:r w:rsidRPr="00671138">
        <w:rPr>
          <w:rStyle w:val="Strong"/>
        </w:rPr>
        <w:t>VAS2.2</w:t>
      </w:r>
      <w:r>
        <w:rPr>
          <w:rStyle w:val="Strong"/>
        </w:rPr>
        <w:t xml:space="preserve"> -</w:t>
      </w:r>
      <w:r>
        <w:t xml:space="preserve"> Uses the forms to suggest the qualities of subject matter</w:t>
      </w:r>
      <w:r w:rsidR="002A5718">
        <w:t>.</w:t>
      </w:r>
    </w:p>
    <w:p w:rsidRPr="00AC285B" w:rsidR="00AC285B" w:rsidP="00F56A4E" w:rsidRDefault="00AC285B" w14:paraId="269342F3" w14:textId="5C6E6EB0">
      <w:pPr>
        <w:pStyle w:val="ListBullet"/>
        <w:numPr>
          <w:ilvl w:val="0"/>
          <w:numId w:val="3"/>
        </w:numPr>
        <w:rPr>
          <w:b/>
        </w:rPr>
      </w:pPr>
      <w:r w:rsidRPr="4CFAD7AC">
        <w:rPr>
          <w:rStyle w:val="Strong"/>
        </w:rPr>
        <w:t>VAS2.4 -</w:t>
      </w:r>
      <w:r>
        <w:t xml:space="preserve"> Identifies connections between subject matter in artworks and what they refer to, and appreciates the use of techniques</w:t>
      </w:r>
      <w:r w:rsidR="002A5718">
        <w:t>.</w:t>
      </w:r>
    </w:p>
    <w:p w:rsidR="00AC285B" w:rsidP="00F56A4E" w:rsidRDefault="00AC285B" w14:paraId="107DFA60" w14:textId="1CF596F4">
      <w:pPr>
        <w:pStyle w:val="Heading3"/>
      </w:pPr>
      <w:r>
        <w:lastRenderedPageBreak/>
        <w:t>Stage 3</w:t>
      </w:r>
    </w:p>
    <w:p w:rsidR="00AC285B" w:rsidP="00F56A4E" w:rsidRDefault="00AC285B" w14:paraId="0064FE4D" w14:textId="77777777">
      <w:pPr>
        <w:pStyle w:val="ListBullet"/>
        <w:numPr>
          <w:ilvl w:val="0"/>
          <w:numId w:val="3"/>
        </w:numPr>
      </w:pPr>
      <w:r w:rsidRPr="00671138">
        <w:rPr>
          <w:rStyle w:val="Strong"/>
        </w:rPr>
        <w:t>VAS</w:t>
      </w:r>
      <w:r>
        <w:rPr>
          <w:rStyle w:val="Strong"/>
        </w:rPr>
        <w:t>3</w:t>
      </w:r>
      <w:r w:rsidRPr="00671138">
        <w:rPr>
          <w:rStyle w:val="Strong"/>
        </w:rPr>
        <w:t>.1</w:t>
      </w:r>
      <w:r>
        <w:rPr>
          <w:rStyle w:val="Strong"/>
        </w:rPr>
        <w:t xml:space="preserve"> </w:t>
      </w:r>
      <w:r w:rsidRPr="004A415B">
        <w:rPr>
          <w:rStyle w:val="Strong"/>
          <w:b w:val="0"/>
        </w:rPr>
        <w:t>Investigates subject</w:t>
      </w:r>
      <w:r>
        <w:rPr>
          <w:rStyle w:val="Strong"/>
          <w:b w:val="0"/>
        </w:rPr>
        <w:t xml:space="preserve"> </w:t>
      </w:r>
      <w:r w:rsidRPr="004A415B">
        <w:rPr>
          <w:rStyle w:val="Strong"/>
          <w:b w:val="0"/>
        </w:rPr>
        <w:t>matter in an attempt</w:t>
      </w:r>
      <w:r>
        <w:rPr>
          <w:rStyle w:val="Strong"/>
          <w:b w:val="0"/>
        </w:rPr>
        <w:t xml:space="preserve"> </w:t>
      </w:r>
      <w:r w:rsidRPr="004A415B">
        <w:rPr>
          <w:rStyle w:val="Strong"/>
          <w:b w:val="0"/>
        </w:rPr>
        <w:t>to represent likenesses</w:t>
      </w:r>
      <w:r>
        <w:rPr>
          <w:rStyle w:val="Strong"/>
          <w:b w:val="0"/>
        </w:rPr>
        <w:t xml:space="preserve"> </w:t>
      </w:r>
      <w:r w:rsidRPr="004A415B">
        <w:rPr>
          <w:rStyle w:val="Strong"/>
          <w:b w:val="0"/>
        </w:rPr>
        <w:t>of things in the world.</w:t>
      </w:r>
      <w:r>
        <w:t xml:space="preserve"> </w:t>
      </w:r>
    </w:p>
    <w:p w:rsidR="00AC285B" w:rsidP="00F56A4E" w:rsidRDefault="00AC285B" w14:paraId="3D7C78E2" w14:textId="77777777">
      <w:pPr>
        <w:pStyle w:val="ListBullet"/>
        <w:numPr>
          <w:ilvl w:val="0"/>
          <w:numId w:val="3"/>
        </w:numPr>
      </w:pPr>
      <w:r w:rsidRPr="00671138">
        <w:rPr>
          <w:rStyle w:val="Strong"/>
        </w:rPr>
        <w:t>VAS</w:t>
      </w:r>
      <w:r>
        <w:rPr>
          <w:rStyle w:val="Strong"/>
        </w:rPr>
        <w:t>3</w:t>
      </w:r>
      <w:r w:rsidRPr="00671138">
        <w:rPr>
          <w:rStyle w:val="Strong"/>
        </w:rPr>
        <w:t>.2</w:t>
      </w:r>
      <w:r>
        <w:t xml:space="preserve"> Makes artworks for different audiences assembling materials in a variety of ways.</w:t>
      </w:r>
    </w:p>
    <w:p w:rsidRPr="0089619B" w:rsidR="00AC285B" w:rsidP="00F56A4E" w:rsidRDefault="00AC285B" w14:paraId="6944D3CB" w14:textId="1EA864F9">
      <w:pPr>
        <w:pStyle w:val="ListBullet"/>
        <w:numPr>
          <w:ilvl w:val="0"/>
          <w:numId w:val="3"/>
        </w:numPr>
        <w:rPr>
          <w:b/>
        </w:rPr>
      </w:pPr>
      <w:r w:rsidRPr="00671138">
        <w:rPr>
          <w:rStyle w:val="Strong"/>
        </w:rPr>
        <w:t>VAS</w:t>
      </w:r>
      <w:r>
        <w:rPr>
          <w:rStyle w:val="Strong"/>
        </w:rPr>
        <w:t>3</w:t>
      </w:r>
      <w:r w:rsidRPr="00671138">
        <w:rPr>
          <w:rStyle w:val="Strong"/>
        </w:rPr>
        <w:t>.4</w:t>
      </w:r>
      <w:r>
        <w:t xml:space="preserve"> Communicates about the ways in which subject matter is represented in artworks.</w:t>
      </w:r>
    </w:p>
    <w:bookmarkStart w:name="_Hlk75426546" w:id="0"/>
    <w:p w:rsidRPr="00AC285B" w:rsidR="0089619B" w:rsidP="00F4124C" w:rsidRDefault="00AC285B" w14:paraId="78077266" w14:textId="33E0B462">
      <w:pPr>
        <w:rPr>
          <w:rFonts w:eastAsia="Arial"/>
        </w:rPr>
      </w:pPr>
      <w:r w:rsidRPr="0D14F371">
        <w:fldChar w:fldCharType="begin"/>
      </w:r>
      <w:r>
        <w:instrText xml:space="preserve"> HYPERLINK "https://educationstandards.nsw.edu.au/wps/portal/nesa/k-10/learning-areas/creative-arts/creative-arts-k-6-syllabus" \h </w:instrText>
      </w:r>
      <w:r w:rsidRPr="0D14F371">
        <w:fldChar w:fldCharType="separate"/>
      </w:r>
      <w:r w:rsidRPr="0D14F371" w:rsidR="2E85F093">
        <w:rPr>
          <w:rStyle w:val="Hyperlink"/>
        </w:rPr>
        <w:t>Creative Arts K-6 Syllabus</w:t>
      </w:r>
      <w:r w:rsidRPr="0D14F371">
        <w:rPr>
          <w:rStyle w:val="Hyperlink"/>
        </w:rPr>
        <w:fldChar w:fldCharType="end"/>
      </w:r>
      <w:r w:rsidRPr="0D14F371" w:rsidR="2E85F093">
        <w:rPr>
          <w:rFonts w:eastAsia="Arial"/>
        </w:rPr>
        <w:t xml:space="preserve"> </w:t>
      </w:r>
      <w:bookmarkStart w:name="_Hlk78462247" w:id="1"/>
      <w:r w:rsidRPr="0D14F371" w:rsidR="2E85F093">
        <w:rPr>
          <w:rFonts w:eastAsia="Arial"/>
        </w:rPr>
        <w:t>©</w:t>
      </w:r>
      <w:bookmarkEnd w:id="1"/>
      <w:r w:rsidRPr="0D14F371" w:rsidR="2E85F093">
        <w:rPr>
          <w:rFonts w:eastAsia="Arial"/>
        </w:rPr>
        <w:t xml:space="preserve"> 2006 </w:t>
      </w:r>
      <w:bookmarkStart w:name="_Hlk78462202" w:id="2"/>
      <w:r w:rsidRPr="0D14F371" w:rsidR="2E85F093">
        <w:rPr>
          <w:rFonts w:eastAsia="Arial"/>
        </w:rPr>
        <w:t>NSW Education Standards Authority (NESA) for and on behalf of the Crown in right of the State of New South Wales.</w:t>
      </w:r>
      <w:bookmarkEnd w:id="0"/>
      <w:bookmarkEnd w:id="2"/>
    </w:p>
    <w:p w:rsidR="32D85EF3" w:rsidP="00F56A4E" w:rsidRDefault="32D85EF3" w14:paraId="49548168" w14:textId="724A841F">
      <w:pPr>
        <w:pStyle w:val="Heading2"/>
      </w:pPr>
      <w:r>
        <w:t>Cross-curricular links</w:t>
      </w:r>
    </w:p>
    <w:p w:rsidRPr="00F4124C" w:rsidR="091958D2" w:rsidP="00F56A4E" w:rsidRDefault="091958D2" w14:paraId="7DBD0ADF" w14:textId="6D0C79EA">
      <w:pPr>
        <w:pStyle w:val="ListBullet"/>
      </w:pPr>
      <w:r w:rsidRPr="0D14F371">
        <w:rPr>
          <w:rStyle w:val="Strong"/>
        </w:rPr>
        <w:t xml:space="preserve">English </w:t>
      </w:r>
      <w:r w:rsidR="00A8767E">
        <w:rPr>
          <w:rStyle w:val="Strong"/>
        </w:rPr>
        <w:t>–</w:t>
      </w:r>
      <w:r w:rsidRPr="0D14F371">
        <w:rPr>
          <w:rStyle w:val="Strong"/>
        </w:rPr>
        <w:t xml:space="preserve"> </w:t>
      </w:r>
      <w:r w:rsidR="002A5718">
        <w:t>e</w:t>
      </w:r>
      <w:r w:rsidRPr="00F4124C" w:rsidR="00A8767E">
        <w:t>xplore Aboriginal and Torres Strait Islander stories based around birds</w:t>
      </w:r>
      <w:r w:rsidR="009129BB">
        <w:t>.</w:t>
      </w:r>
    </w:p>
    <w:p w:rsidR="32D85EF3" w:rsidP="00F56A4E" w:rsidRDefault="32D85EF3" w14:paraId="5FF517F5" w14:textId="12AE0AB5">
      <w:pPr>
        <w:pStyle w:val="ListBullet"/>
        <w:rPr>
          <w:lang w:eastAsia="zh-CN"/>
        </w:rPr>
      </w:pPr>
      <w:r w:rsidRPr="0D14F371">
        <w:rPr>
          <w:rStyle w:val="Strong"/>
        </w:rPr>
        <w:t>Math</w:t>
      </w:r>
      <w:r w:rsidRPr="0D14F371" w:rsidR="45C9775F">
        <w:rPr>
          <w:rStyle w:val="Strong"/>
        </w:rPr>
        <w:t>ematic</w:t>
      </w:r>
      <w:r w:rsidRPr="0D14F371">
        <w:rPr>
          <w:rStyle w:val="Strong"/>
        </w:rPr>
        <w:t>s</w:t>
      </w:r>
      <w:r w:rsidRPr="0D14F371" w:rsidR="0044A55C">
        <w:rPr>
          <w:rStyle w:val="Strong"/>
        </w:rPr>
        <w:t xml:space="preserve"> </w:t>
      </w:r>
      <w:r w:rsidR="00A8767E">
        <w:rPr>
          <w:rStyle w:val="Strong"/>
        </w:rPr>
        <w:t>–</w:t>
      </w:r>
      <w:r w:rsidRPr="0D14F371" w:rsidR="0044A55C">
        <w:rPr>
          <w:rStyle w:val="Strong"/>
        </w:rPr>
        <w:t xml:space="preserve"> </w:t>
      </w:r>
      <w:r w:rsidR="002A5718">
        <w:t>r</w:t>
      </w:r>
      <w:r w:rsidRPr="00F4124C" w:rsidR="00A8767E">
        <w:t>elate learning to the shapes, angles</w:t>
      </w:r>
      <w:r w:rsidR="00EF7195">
        <w:t xml:space="preserve"> and</w:t>
      </w:r>
      <w:r w:rsidRPr="00F4124C" w:rsidR="00A8767E">
        <w:t xml:space="preserve"> symmetry used in the birdhouse</w:t>
      </w:r>
      <w:r w:rsidR="009129BB">
        <w:t>.</w:t>
      </w:r>
    </w:p>
    <w:p w:rsidR="021EB7F2" w:rsidP="00F56A4E" w:rsidRDefault="021EB7F2" w14:paraId="417D19FE" w14:textId="59D97B6A">
      <w:pPr>
        <w:pStyle w:val="Heading2"/>
      </w:pPr>
      <w:r>
        <w:t>Learning sequence 1</w:t>
      </w:r>
    </w:p>
    <w:p w:rsidRPr="009129BB" w:rsidR="009129BB" w:rsidP="009129BB" w:rsidRDefault="009129BB" w14:paraId="07606714" w14:textId="536A8F06">
      <w:pPr>
        <w:rPr>
          <w:lang w:eastAsia="zh-CN"/>
        </w:rPr>
      </w:pPr>
      <w:r w:rsidRPr="003620E0">
        <w:rPr>
          <w:lang w:eastAsia="zh-CN"/>
        </w:rPr>
        <w:t xml:space="preserve">Learning sequence 1 focuses on exploring shapes that make up a chosen </w:t>
      </w:r>
      <w:r w:rsidRPr="003620E0" w:rsidR="003620E0">
        <w:rPr>
          <w:lang w:eastAsia="zh-CN"/>
        </w:rPr>
        <w:t>bird</w:t>
      </w:r>
      <w:r w:rsidRPr="003620E0">
        <w:rPr>
          <w:lang w:eastAsia="zh-CN"/>
        </w:rPr>
        <w:t xml:space="preserve">. Students will experiment with </w:t>
      </w:r>
      <w:r w:rsidRPr="003620E0" w:rsidR="003620E0">
        <w:rPr>
          <w:lang w:eastAsia="zh-CN"/>
        </w:rPr>
        <w:t>sketching and collaging</w:t>
      </w:r>
      <w:r w:rsidRPr="003620E0">
        <w:rPr>
          <w:lang w:eastAsia="zh-CN"/>
        </w:rPr>
        <w:t xml:space="preserve"> techniques to </w:t>
      </w:r>
      <w:r w:rsidRPr="003620E0" w:rsidR="003620E0">
        <w:rPr>
          <w:lang w:eastAsia="zh-CN"/>
        </w:rPr>
        <w:t>recreate the shape of their chosen bird</w:t>
      </w:r>
      <w:r w:rsidRPr="003620E0">
        <w:rPr>
          <w:lang w:eastAsia="zh-CN"/>
        </w:rPr>
        <w:t>.</w:t>
      </w:r>
    </w:p>
    <w:p w:rsidR="09D05837" w:rsidP="00F56A4E" w:rsidRDefault="09D05837" w14:paraId="49250F53" w14:textId="77777777">
      <w:pPr>
        <w:pStyle w:val="Heading3"/>
      </w:pPr>
      <w:r>
        <w:lastRenderedPageBreak/>
        <w:t>Learning intentions</w:t>
      </w:r>
    </w:p>
    <w:p w:rsidR="09D05837" w:rsidP="00F56A4E" w:rsidRDefault="09D05837" w14:paraId="653C371C" w14:textId="400ED5AC">
      <w:pPr>
        <w:rPr>
          <w:lang w:eastAsia="zh-CN"/>
        </w:rPr>
      </w:pPr>
      <w:r w:rsidRPr="0D14F371">
        <w:rPr>
          <w:lang w:eastAsia="zh-CN"/>
        </w:rPr>
        <w:t>Through this learning sequence:</w:t>
      </w:r>
    </w:p>
    <w:p w:rsidRPr="009958BA" w:rsidR="0D14F371" w:rsidP="009958BA" w:rsidRDefault="2C978B07" w14:paraId="12E7C326" w14:textId="5C17DD23">
      <w:pPr>
        <w:pStyle w:val="ListBullet"/>
      </w:pPr>
      <w:r w:rsidRPr="009958BA">
        <w:t>a</w:t>
      </w:r>
      <w:r w:rsidRPr="009958BA" w:rsidR="5F83AAB3">
        <w:t>ll</w:t>
      </w:r>
      <w:r w:rsidRPr="009958BA" w:rsidR="71AC1E36">
        <w:t xml:space="preserve"> students</w:t>
      </w:r>
      <w:r w:rsidRPr="009958BA">
        <w:t xml:space="preserve"> will</w:t>
      </w:r>
      <w:r w:rsidRPr="009958BA" w:rsidR="57118CBD">
        <w:t>:</w:t>
      </w:r>
    </w:p>
    <w:p w:rsidRPr="009958BA" w:rsidR="07069729" w:rsidP="009958BA" w:rsidRDefault="004712CE" w14:paraId="76D65336" w14:textId="56C69220">
      <w:pPr>
        <w:pStyle w:val="ListBullet2"/>
      </w:pPr>
      <w:r>
        <w:t>create an</w:t>
      </w:r>
      <w:r w:rsidR="0001522D">
        <w:t xml:space="preserve"> outline of a bird</w:t>
      </w:r>
    </w:p>
    <w:p w:rsidRPr="009958BA" w:rsidR="07069729" w:rsidP="009958BA" w:rsidRDefault="00483987" w14:paraId="32CDC1FF" w14:textId="1FE1491D">
      <w:pPr>
        <w:pStyle w:val="ListBullet2"/>
      </w:pPr>
      <w:r>
        <w:t>explore</w:t>
      </w:r>
      <w:r w:rsidR="0001522D">
        <w:t xml:space="preserve"> different artworks of birds</w:t>
      </w:r>
      <w:r w:rsidR="00EF7195">
        <w:t>.</w:t>
      </w:r>
    </w:p>
    <w:p w:rsidRPr="009958BA" w:rsidR="0D14F371" w:rsidP="009958BA" w:rsidRDefault="2C978B07" w14:paraId="05BC3B63" w14:textId="504DD9EA">
      <w:pPr>
        <w:pStyle w:val="ListBullet"/>
      </w:pPr>
      <w:r w:rsidRPr="009958BA">
        <w:t>m</w:t>
      </w:r>
      <w:r w:rsidRPr="009958BA" w:rsidR="5F83AAB3">
        <w:t>ost</w:t>
      </w:r>
      <w:r w:rsidRPr="009958BA" w:rsidR="71AC1E36">
        <w:t xml:space="preserve"> students</w:t>
      </w:r>
      <w:r w:rsidRPr="009958BA">
        <w:t xml:space="preserve"> will</w:t>
      </w:r>
      <w:r w:rsidRPr="009958BA" w:rsidR="26B001B1">
        <w:t>:</w:t>
      </w:r>
    </w:p>
    <w:p w:rsidRPr="009958BA" w:rsidR="0FA66166" w:rsidP="009958BA" w:rsidRDefault="0060771B" w14:paraId="50E13144" w14:textId="64105129">
      <w:pPr>
        <w:pStyle w:val="ListBullet2"/>
      </w:pPr>
      <w:r>
        <w:t>create a collaged bird figure</w:t>
      </w:r>
    </w:p>
    <w:p w:rsidRPr="009958BA" w:rsidR="0FA66166" w:rsidP="009958BA" w:rsidRDefault="0001522D" w14:paraId="3430082B" w14:textId="3B5AA907">
      <w:pPr>
        <w:pStyle w:val="ListBullet2"/>
      </w:pPr>
      <w:r>
        <w:t>create more than one bird</w:t>
      </w:r>
      <w:r w:rsidR="00EF7195">
        <w:t>.</w:t>
      </w:r>
    </w:p>
    <w:p w:rsidRPr="009958BA" w:rsidR="00CD3DB0" w:rsidP="009958BA" w:rsidRDefault="2C978B07" w14:paraId="3222145C" w14:textId="7654CF73">
      <w:pPr>
        <w:pStyle w:val="ListBullet"/>
      </w:pPr>
      <w:r w:rsidRPr="009958BA">
        <w:t>s</w:t>
      </w:r>
      <w:r w:rsidRPr="009958BA" w:rsidR="5F83AAB3">
        <w:t>ome</w:t>
      </w:r>
      <w:r w:rsidRPr="009958BA" w:rsidR="71AC1E36">
        <w:t xml:space="preserve"> students</w:t>
      </w:r>
      <w:r w:rsidRPr="009958BA">
        <w:t xml:space="preserve"> will</w:t>
      </w:r>
      <w:r w:rsidRPr="009958BA" w:rsidR="5CF96913">
        <w:t>:</w:t>
      </w:r>
    </w:p>
    <w:p w:rsidRPr="009958BA" w:rsidR="3964138E" w:rsidP="009958BA" w:rsidRDefault="0001522D" w14:paraId="7439916C" w14:textId="4FC215D7">
      <w:pPr>
        <w:pStyle w:val="ListBullet2"/>
      </w:pPr>
      <w:r>
        <w:t>consider the pose of the bird in relation to the proposed composition</w:t>
      </w:r>
    </w:p>
    <w:p w:rsidRPr="009958BA" w:rsidR="3964138E" w:rsidP="009958BA" w:rsidRDefault="0001522D" w14:paraId="09454E7D" w14:textId="3B3D33A6">
      <w:pPr>
        <w:pStyle w:val="ListBullet2"/>
      </w:pPr>
      <w:r>
        <w:t>make links between the viewed artworks and their own work.</w:t>
      </w:r>
    </w:p>
    <w:p w:rsidR="73EB7275" w:rsidP="00F56A4E" w:rsidRDefault="73EB7275" w14:paraId="011092AF" w14:textId="7AC5DB0F">
      <w:pPr>
        <w:pStyle w:val="Caption"/>
        <w:spacing w:line="360" w:lineRule="auto"/>
        <w:rPr>
          <w:rFonts w:eastAsia="Calibri"/>
          <w:bCs/>
          <w:szCs w:val="22"/>
        </w:rPr>
      </w:pPr>
      <w:r>
        <w:t xml:space="preserve">Table 1 – </w:t>
      </w:r>
      <w:r w:rsidR="009129BB">
        <w:t>L</w:t>
      </w:r>
      <w:r>
        <w:t>earning sequence 1</w:t>
      </w:r>
    </w:p>
    <w:tbl>
      <w:tblPr>
        <w:tblStyle w:val="TableGrid1"/>
        <w:tblW w:w="5000" w:type="pct"/>
        <w:tblLook w:val="06A0" w:firstRow="1" w:lastRow="0" w:firstColumn="1" w:lastColumn="0" w:noHBand="1" w:noVBand="1"/>
      </w:tblPr>
      <w:tblGrid>
        <w:gridCol w:w="2123"/>
        <w:gridCol w:w="6946"/>
        <w:gridCol w:w="2551"/>
        <w:gridCol w:w="2942"/>
      </w:tblGrid>
      <w:tr w:rsidR="00E10647" w:rsidTr="0060771B" w14:paraId="0535481A"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E10647" w:rsidP="00F56A4E" w:rsidRDefault="00E10647" w14:paraId="4CA62DAD" w14:textId="0157B7CF">
            <w:pPr>
              <w:rPr>
                <w:rStyle w:val="Strong"/>
              </w:rPr>
            </w:pPr>
            <w:r w:rsidRPr="0D14F371">
              <w:rPr>
                <w:rStyle w:val="Strong"/>
              </w:rPr>
              <w:t>Key vocabulary</w:t>
            </w:r>
          </w:p>
        </w:tc>
        <w:tc>
          <w:tcPr>
            <w:tcW w:w="2385" w:type="pct"/>
          </w:tcPr>
          <w:p w:rsidR="00E10647" w:rsidP="00F56A4E" w:rsidRDefault="00E10647" w14:paraId="0046D4E3" w14:textId="66D8CFF0">
            <w:pPr>
              <w:rPr>
                <w:rFonts w:eastAsia="Calibri"/>
              </w:rPr>
            </w:pPr>
            <w:r w:rsidRPr="0D14F371">
              <w:rPr>
                <w:rStyle w:val="Strong"/>
              </w:rPr>
              <w:t>Learning sequence</w:t>
            </w:r>
          </w:p>
        </w:tc>
        <w:tc>
          <w:tcPr>
            <w:tcW w:w="876" w:type="pct"/>
          </w:tcPr>
          <w:p w:rsidR="00E10647" w:rsidP="00F56A4E" w:rsidRDefault="00E10647" w14:paraId="7ED3A72A" w14:textId="71B9B3D2">
            <w:pPr>
              <w:rPr>
                <w:rStyle w:val="Strong"/>
              </w:rPr>
            </w:pPr>
            <w:r w:rsidRPr="0D14F371">
              <w:rPr>
                <w:rStyle w:val="Strong"/>
              </w:rPr>
              <w:t>Required resources</w:t>
            </w:r>
          </w:p>
        </w:tc>
        <w:tc>
          <w:tcPr>
            <w:tcW w:w="1010" w:type="pct"/>
          </w:tcPr>
          <w:p w:rsidR="00E10647" w:rsidP="00F56A4E" w:rsidRDefault="00E10647" w14:paraId="7E055501" w14:textId="71D4A45F">
            <w:pPr>
              <w:rPr>
                <w:rFonts w:eastAsia="Calibri"/>
              </w:rPr>
            </w:pPr>
            <w:r w:rsidRPr="0D14F371">
              <w:rPr>
                <w:rStyle w:val="Strong"/>
              </w:rPr>
              <w:t>Differentiation</w:t>
            </w:r>
          </w:p>
        </w:tc>
      </w:tr>
      <w:tr w:rsidR="00E10647" w:rsidTr="0060771B" w14:paraId="107047D1" w14:textId="77777777">
        <w:tc>
          <w:tcPr>
            <w:tcW w:w="729" w:type="pct"/>
          </w:tcPr>
          <w:p w:rsidR="00E10647" w:rsidP="00E10647" w:rsidRDefault="00E10647" w14:paraId="2ADC29D0" w14:textId="45ECCFEC">
            <w:pPr>
              <w:pStyle w:val="ListBullet"/>
              <w:tabs>
                <w:tab w:val="clear" w:pos="652"/>
                <w:tab w:val="num" w:pos="1014"/>
              </w:tabs>
              <w:ind w:left="447"/>
            </w:pPr>
            <w:r>
              <w:t>Figure</w:t>
            </w:r>
          </w:p>
          <w:p w:rsidR="00E10647" w:rsidP="00E10647" w:rsidRDefault="00E10647" w14:paraId="48ECBDA4" w14:textId="52B1A2A1">
            <w:pPr>
              <w:pStyle w:val="ListBullet"/>
              <w:tabs>
                <w:tab w:val="clear" w:pos="652"/>
                <w:tab w:val="num" w:pos="1014"/>
              </w:tabs>
              <w:ind w:left="447"/>
            </w:pPr>
            <w:r>
              <w:t>Collage</w:t>
            </w:r>
          </w:p>
        </w:tc>
        <w:tc>
          <w:tcPr>
            <w:tcW w:w="2385" w:type="pct"/>
          </w:tcPr>
          <w:p w:rsidRPr="00640F94" w:rsidR="00403688" w:rsidP="00FC5332" w:rsidRDefault="00E10647" w14:paraId="202004C2" w14:textId="7BD4F324">
            <w:pPr>
              <w:pStyle w:val="ListNumber"/>
              <w:numPr>
                <w:ilvl w:val="0"/>
                <w:numId w:val="12"/>
              </w:numPr>
            </w:pPr>
            <w:r w:rsidRPr="00640F94">
              <w:t xml:space="preserve">Show </w:t>
            </w:r>
            <w:r w:rsidR="009C2EAD">
              <w:t xml:space="preserve">the </w:t>
            </w:r>
            <w:r w:rsidRPr="00640F94">
              <w:t>students the Operation Art artwork</w:t>
            </w:r>
            <w:r w:rsidRPr="3E85F366">
              <w:rPr>
                <w:rFonts w:eastAsia="Calibri"/>
              </w:rPr>
              <w:t xml:space="preserve"> ‘</w:t>
            </w:r>
            <w:hyperlink w:anchor="carenne" r:id="rId12">
              <w:r w:rsidRPr="3E85F366" w:rsidR="36BA8607">
                <w:rPr>
                  <w:rStyle w:val="Hyperlink"/>
                  <w:rFonts w:eastAsia="Calibri"/>
                  <w:sz w:val="22"/>
                  <w:szCs w:val="22"/>
                </w:rPr>
                <w:t>Peaceful Doves</w:t>
              </w:r>
            </w:hyperlink>
            <w:r w:rsidRPr="3E85F366" w:rsidR="36BA8607">
              <w:rPr>
                <w:rFonts w:eastAsia="Calibri"/>
              </w:rPr>
              <w:t>’ by Malaki Windsor</w:t>
            </w:r>
            <w:r>
              <w:t>.</w:t>
            </w:r>
            <w:r w:rsidRPr="00640F94">
              <w:t xml:space="preserve"> Discuss the elements of the composition, focussing on the range of artmaking techniques that have been used for the different parts of the artwork. Ask </w:t>
            </w:r>
            <w:r w:rsidR="009C2EAD">
              <w:t xml:space="preserve">the </w:t>
            </w:r>
            <w:r w:rsidRPr="00640F94">
              <w:lastRenderedPageBreak/>
              <w:t>students to identify where they can see different techniques in the artwork including collage, printing and stamping.</w:t>
            </w:r>
            <w:r w:rsidRPr="00640F94" w:rsidR="00403688">
              <w:t xml:space="preserve"> </w:t>
            </w:r>
          </w:p>
          <w:p w:rsidRPr="00640F94" w:rsidR="00403688" w:rsidP="00FC5332" w:rsidRDefault="00E10647" w14:paraId="0905E780" w14:textId="0B319DFD">
            <w:pPr>
              <w:pStyle w:val="ListNumber"/>
              <w:numPr>
                <w:ilvl w:val="0"/>
                <w:numId w:val="12"/>
              </w:numPr>
            </w:pPr>
            <w:r w:rsidRPr="00640F94">
              <w:t xml:space="preserve">Show </w:t>
            </w:r>
            <w:r w:rsidR="009C2EAD">
              <w:t xml:space="preserve">the </w:t>
            </w:r>
            <w:r w:rsidRPr="00640F94">
              <w:t xml:space="preserve">students Paul Klee’s </w:t>
            </w:r>
            <w:r w:rsidRPr="3E85F366">
              <w:rPr>
                <w:rFonts w:eastAsia="Calibri"/>
              </w:rPr>
              <w:t>‘</w:t>
            </w:r>
            <w:hyperlink r:id="rId13">
              <w:r w:rsidRPr="3E85F366" w:rsidR="0CFE65B9">
                <w:rPr>
                  <w:rStyle w:val="Hyperlink"/>
                  <w:rFonts w:eastAsia="Calibri"/>
                  <w:sz w:val="22"/>
                  <w:szCs w:val="22"/>
                </w:rPr>
                <w:t>Landscape with Yellow Birds</w:t>
              </w:r>
            </w:hyperlink>
            <w:r w:rsidRPr="3E85F366" w:rsidR="00C64634">
              <w:rPr>
                <w:rFonts w:eastAsia="Calibri"/>
              </w:rPr>
              <w:t>’</w:t>
            </w:r>
            <w:r w:rsidRPr="00640F94">
              <w:t xml:space="preserve"> (1923) and John James Audubon’s </w:t>
            </w:r>
            <w:r w:rsidRPr="3E85F366">
              <w:rPr>
                <w:rFonts w:eastAsia="Calibri"/>
              </w:rPr>
              <w:t>‘</w:t>
            </w:r>
            <w:hyperlink r:id="rId14">
              <w:r w:rsidRPr="3E85F366" w:rsidR="6201262C">
                <w:rPr>
                  <w:rStyle w:val="Hyperlink"/>
                  <w:rFonts w:eastAsia="Calibri"/>
                  <w:sz w:val="22"/>
                  <w:szCs w:val="22"/>
                </w:rPr>
                <w:t>Summer Red Bird</w:t>
              </w:r>
            </w:hyperlink>
            <w:r w:rsidRPr="3E85F366" w:rsidR="6201262C">
              <w:rPr>
                <w:rFonts w:eastAsia="Calibri"/>
              </w:rPr>
              <w:t>’</w:t>
            </w:r>
            <w:r>
              <w:t xml:space="preserve"> (1828).</w:t>
            </w:r>
            <w:r w:rsidRPr="00640F94" w:rsidR="00403688">
              <w:t xml:space="preserve"> Ask </w:t>
            </w:r>
            <w:r w:rsidR="00FD4CAA">
              <w:t xml:space="preserve">the </w:t>
            </w:r>
            <w:r w:rsidRPr="00640F94" w:rsidR="00403688">
              <w:t>students to identify what similarities and differences they can see in the three artworks, focu</w:t>
            </w:r>
            <w:r w:rsidR="00FD4CAA">
              <w:t>s</w:t>
            </w:r>
            <w:r w:rsidRPr="00640F94" w:rsidR="00403688">
              <w:t xml:space="preserve">sing on </w:t>
            </w:r>
            <w:r w:rsidR="00FD4CAA">
              <w:t xml:space="preserve">the </w:t>
            </w:r>
            <w:r w:rsidRPr="00640F94" w:rsidR="00403688">
              <w:t>setting</w:t>
            </w:r>
            <w:r w:rsidR="00FD4CAA">
              <w:t xml:space="preserve"> or context</w:t>
            </w:r>
            <w:r w:rsidRPr="00640F94" w:rsidR="00403688">
              <w:t xml:space="preserve">, subject matter and </w:t>
            </w:r>
            <w:r w:rsidR="00FD4CAA">
              <w:t xml:space="preserve">the </w:t>
            </w:r>
            <w:r w:rsidRPr="00640F94" w:rsidR="00403688">
              <w:t>techniques used.</w:t>
            </w:r>
          </w:p>
          <w:p w:rsidR="00E10647" w:rsidP="00FC5332" w:rsidRDefault="00E10647" w14:paraId="6D52D285" w14:textId="46D5193D">
            <w:pPr>
              <w:pStyle w:val="ListNumber"/>
              <w:numPr>
                <w:ilvl w:val="0"/>
                <w:numId w:val="12"/>
              </w:numPr>
              <w:rPr>
                <w:rFonts w:eastAsia="Calibri"/>
              </w:rPr>
            </w:pPr>
            <w:r w:rsidRPr="00640F94">
              <w:t>Explain to the students that they are going to design their own birdhouse and collaged bird figures</w:t>
            </w:r>
            <w:r w:rsidRPr="00640F94" w:rsidR="00684C15">
              <w:t>, similar to ‘Peaceful Doves’</w:t>
            </w:r>
            <w:r w:rsidRPr="00640F94">
              <w:t>.</w:t>
            </w:r>
          </w:p>
        </w:tc>
        <w:tc>
          <w:tcPr>
            <w:tcW w:w="876" w:type="pct"/>
          </w:tcPr>
          <w:p w:rsidR="007F1AEA" w:rsidP="007F1AEA" w:rsidRDefault="00E10647" w14:paraId="1D3EB8CD" w14:textId="77777777">
            <w:pPr>
              <w:pStyle w:val="ListBullet"/>
              <w:tabs>
                <w:tab w:val="clear" w:pos="652"/>
              </w:tabs>
              <w:ind w:left="460"/>
              <w:rPr>
                <w:rFonts w:eastAsia="Calibri"/>
              </w:rPr>
            </w:pPr>
            <w:r>
              <w:rPr>
                <w:rFonts w:eastAsia="Calibri"/>
              </w:rPr>
              <w:lastRenderedPageBreak/>
              <w:t>‘</w:t>
            </w:r>
            <w:hyperlink w:history="1" w:anchor="carenne" r:id="rId15">
              <w:r w:rsidRPr="009129BB">
                <w:rPr>
                  <w:rStyle w:val="Hyperlink"/>
                  <w:rFonts w:eastAsia="Calibri"/>
                  <w:sz w:val="22"/>
                </w:rPr>
                <w:t>Peaceful Doves</w:t>
              </w:r>
            </w:hyperlink>
            <w:r>
              <w:rPr>
                <w:rFonts w:eastAsia="Calibri"/>
              </w:rPr>
              <w:t>’</w:t>
            </w:r>
            <w:r>
              <w:t xml:space="preserve"> </w:t>
            </w:r>
            <w:r w:rsidRPr="00CA7993">
              <w:rPr>
                <w:rFonts w:eastAsia="Calibri"/>
              </w:rPr>
              <w:t>by Malaki Windsor</w:t>
            </w:r>
            <w:r w:rsidR="007F1AEA">
              <w:rPr>
                <w:rFonts w:eastAsia="Calibri"/>
              </w:rPr>
              <w:t xml:space="preserve"> </w:t>
            </w:r>
          </w:p>
          <w:p w:rsidR="007F1AEA" w:rsidP="007F1AEA" w:rsidRDefault="00E10647" w14:paraId="6530E795" w14:textId="77777777">
            <w:pPr>
              <w:pStyle w:val="ListBullet"/>
              <w:tabs>
                <w:tab w:val="clear" w:pos="652"/>
              </w:tabs>
              <w:ind w:left="460"/>
              <w:rPr>
                <w:rFonts w:eastAsia="Calibri"/>
              </w:rPr>
            </w:pPr>
            <w:r>
              <w:rPr>
                <w:rFonts w:eastAsia="Calibri"/>
              </w:rPr>
              <w:t>‘</w:t>
            </w:r>
            <w:hyperlink w:history="1" r:id="rId16">
              <w:r w:rsidRPr="006D3402">
                <w:rPr>
                  <w:rStyle w:val="Hyperlink"/>
                  <w:rFonts w:eastAsia="Calibri"/>
                  <w:sz w:val="22"/>
                </w:rPr>
                <w:t>Landscape with Yellow Birds</w:t>
              </w:r>
            </w:hyperlink>
            <w:r>
              <w:rPr>
                <w:rFonts w:eastAsia="Calibri"/>
              </w:rPr>
              <w:t xml:space="preserve">’ </w:t>
            </w:r>
            <w:r>
              <w:rPr>
                <w:rFonts w:eastAsia="Calibri"/>
              </w:rPr>
              <w:lastRenderedPageBreak/>
              <w:t>(1923)</w:t>
            </w:r>
            <w:r w:rsidR="007F1AEA">
              <w:rPr>
                <w:rFonts w:eastAsia="Calibri"/>
              </w:rPr>
              <w:t xml:space="preserve"> by Paul Klee</w:t>
            </w:r>
          </w:p>
          <w:p w:rsidR="00E10647" w:rsidP="007F1AEA" w:rsidRDefault="00E10647" w14:paraId="598543F8" w14:textId="1E887D91">
            <w:pPr>
              <w:pStyle w:val="ListBullet"/>
              <w:tabs>
                <w:tab w:val="clear" w:pos="652"/>
              </w:tabs>
              <w:ind w:left="460"/>
              <w:rPr>
                <w:rFonts w:eastAsia="Calibri"/>
              </w:rPr>
            </w:pPr>
            <w:r>
              <w:rPr>
                <w:rFonts w:eastAsia="Calibri"/>
              </w:rPr>
              <w:t>‘</w:t>
            </w:r>
            <w:hyperlink w:history="1" r:id="rId17">
              <w:r w:rsidRPr="006D3402">
                <w:rPr>
                  <w:rStyle w:val="Hyperlink"/>
                  <w:rFonts w:eastAsia="Calibri"/>
                  <w:sz w:val="22"/>
                </w:rPr>
                <w:t>Summer Red Bird</w:t>
              </w:r>
            </w:hyperlink>
            <w:r>
              <w:rPr>
                <w:rFonts w:eastAsia="Calibri"/>
              </w:rPr>
              <w:t>’ (1828)</w:t>
            </w:r>
            <w:r w:rsidR="007F1AEA">
              <w:rPr>
                <w:rFonts w:eastAsia="Calibri"/>
              </w:rPr>
              <w:t xml:space="preserve"> by John James Audubon</w:t>
            </w:r>
          </w:p>
        </w:tc>
        <w:tc>
          <w:tcPr>
            <w:tcW w:w="1010" w:type="pct"/>
          </w:tcPr>
          <w:p w:rsidRPr="008C695E" w:rsidR="008C695E" w:rsidP="008C695E" w:rsidRDefault="008C695E" w14:paraId="31315C45" w14:textId="77777777">
            <w:pPr>
              <w:pStyle w:val="ListBullet"/>
              <w:tabs>
                <w:tab w:val="clear" w:pos="652"/>
              </w:tabs>
              <w:ind w:left="462"/>
              <w:rPr>
                <w:rFonts w:eastAsia="Calibri"/>
              </w:rPr>
            </w:pPr>
            <w:r>
              <w:lastRenderedPageBreak/>
              <w:t>Larger size prints for students to view.</w:t>
            </w:r>
          </w:p>
          <w:p w:rsidR="00E10647" w:rsidP="008C695E" w:rsidRDefault="008C695E" w14:paraId="15239F44" w14:textId="6FDDF5F3">
            <w:pPr>
              <w:pStyle w:val="ListBullet"/>
              <w:tabs>
                <w:tab w:val="clear" w:pos="652"/>
              </w:tabs>
              <w:ind w:left="462"/>
              <w:rPr>
                <w:rFonts w:eastAsia="Calibri"/>
              </w:rPr>
            </w:pPr>
            <w:r>
              <w:t xml:space="preserve">Students can communicate understanding using </w:t>
            </w:r>
            <w:r>
              <w:lastRenderedPageBreak/>
              <w:t>gestures, symbols, signs and/or augmentative and alternative forms of communication (AAC) in combination with or in place of speech.</w:t>
            </w:r>
          </w:p>
        </w:tc>
      </w:tr>
      <w:tr w:rsidR="00E10647" w:rsidTr="0060771B" w14:paraId="0FBB6236" w14:textId="77777777">
        <w:tc>
          <w:tcPr>
            <w:tcW w:w="729" w:type="pct"/>
          </w:tcPr>
          <w:p w:rsidRPr="00BA41EF" w:rsidR="00E10647" w:rsidP="00BA41EF" w:rsidRDefault="00E10647" w14:paraId="6522B842" w14:textId="5B0643F9">
            <w:pPr>
              <w:pStyle w:val="ListBullet"/>
              <w:tabs>
                <w:tab w:val="clear" w:pos="652"/>
                <w:tab w:val="num" w:pos="1014"/>
              </w:tabs>
              <w:ind w:left="447"/>
            </w:pPr>
            <w:r w:rsidRPr="00BA41EF">
              <w:lastRenderedPageBreak/>
              <w:t>Body</w:t>
            </w:r>
          </w:p>
          <w:p w:rsidRPr="00BA41EF" w:rsidR="00E10647" w:rsidP="00BA41EF" w:rsidRDefault="00E10647" w14:paraId="00039C0A" w14:textId="1A6A8F89">
            <w:pPr>
              <w:pStyle w:val="ListBullet"/>
              <w:tabs>
                <w:tab w:val="clear" w:pos="652"/>
                <w:tab w:val="num" w:pos="1014"/>
              </w:tabs>
              <w:ind w:left="447"/>
            </w:pPr>
            <w:r w:rsidRPr="00BA41EF">
              <w:t>Wing</w:t>
            </w:r>
          </w:p>
          <w:p w:rsidRPr="00BA41EF" w:rsidR="00E10647" w:rsidP="00BA41EF" w:rsidRDefault="00E10647" w14:paraId="2585D9DE" w14:textId="051139B7">
            <w:pPr>
              <w:pStyle w:val="ListBullet"/>
              <w:tabs>
                <w:tab w:val="clear" w:pos="652"/>
                <w:tab w:val="num" w:pos="1014"/>
              </w:tabs>
              <w:ind w:left="447"/>
            </w:pPr>
            <w:r w:rsidRPr="00BA41EF">
              <w:t>Head</w:t>
            </w:r>
          </w:p>
          <w:p w:rsidRPr="00BA41EF" w:rsidR="00E10647" w:rsidP="00BA41EF" w:rsidRDefault="00E10647" w14:paraId="1B03CFE7" w14:textId="00DFC4C7">
            <w:pPr>
              <w:pStyle w:val="ListBullet"/>
              <w:tabs>
                <w:tab w:val="clear" w:pos="652"/>
                <w:tab w:val="num" w:pos="1014"/>
              </w:tabs>
              <w:ind w:left="447"/>
            </w:pPr>
            <w:r w:rsidRPr="00BA41EF">
              <w:t>Beak</w:t>
            </w:r>
          </w:p>
          <w:p w:rsidRPr="00BA41EF" w:rsidR="00E10647" w:rsidP="00BA41EF" w:rsidRDefault="00E10647" w14:paraId="7C4B7F55" w14:textId="238CA89D">
            <w:pPr>
              <w:pStyle w:val="ListBullet"/>
              <w:tabs>
                <w:tab w:val="clear" w:pos="652"/>
                <w:tab w:val="num" w:pos="1014"/>
              </w:tabs>
              <w:ind w:left="447"/>
            </w:pPr>
            <w:r w:rsidRPr="00BA41EF">
              <w:t>Tail</w:t>
            </w:r>
          </w:p>
          <w:p w:rsidRPr="00BA41EF" w:rsidR="00E10647" w:rsidP="00BA41EF" w:rsidRDefault="00BA41EF" w14:paraId="3C6FAE55" w14:textId="72772C16">
            <w:pPr>
              <w:pStyle w:val="ListBullet"/>
              <w:tabs>
                <w:tab w:val="clear" w:pos="652"/>
                <w:tab w:val="num" w:pos="1014"/>
              </w:tabs>
              <w:ind w:left="447"/>
            </w:pPr>
            <w:r>
              <w:t>T</w:t>
            </w:r>
            <w:r w:rsidRPr="00BA41EF" w:rsidR="00E10647">
              <w:t>riangle</w:t>
            </w:r>
          </w:p>
          <w:p w:rsidR="00E10647" w:rsidP="00BA41EF" w:rsidRDefault="00BA41EF" w14:paraId="30883BE1" w14:textId="3140EC60">
            <w:pPr>
              <w:pStyle w:val="ListBullet"/>
              <w:tabs>
                <w:tab w:val="clear" w:pos="652"/>
                <w:tab w:val="num" w:pos="1014"/>
              </w:tabs>
              <w:ind w:left="447"/>
            </w:pPr>
            <w:r>
              <w:t>T</w:t>
            </w:r>
            <w:r w:rsidRPr="00BA41EF" w:rsidR="00E10647">
              <w:t>ear drop</w:t>
            </w:r>
            <w:r w:rsidR="008A0A73">
              <w:t xml:space="preserve"> </w:t>
            </w:r>
          </w:p>
          <w:p w:rsidRPr="008A0A73" w:rsidR="00E10647" w:rsidP="008A0A73" w:rsidRDefault="00BA41EF" w14:paraId="31C5DFE6" w14:textId="14AA2970">
            <w:pPr>
              <w:pStyle w:val="ListBullet"/>
              <w:tabs>
                <w:tab w:val="clear" w:pos="652"/>
                <w:tab w:val="num" w:pos="447"/>
              </w:tabs>
              <w:ind w:left="447"/>
            </w:pPr>
            <w:r w:rsidRPr="008A0A73">
              <w:t>O</w:t>
            </w:r>
            <w:r w:rsidRPr="008A0A73" w:rsidR="00E10647">
              <w:t>val</w:t>
            </w:r>
          </w:p>
        </w:tc>
        <w:tc>
          <w:tcPr>
            <w:tcW w:w="2385" w:type="pct"/>
          </w:tcPr>
          <w:p w:rsidR="003F7F28" w:rsidP="00FC5332" w:rsidRDefault="00417C26" w14:paraId="3A939365" w14:textId="36871334">
            <w:pPr>
              <w:pStyle w:val="ListNumber"/>
              <w:numPr>
                <w:ilvl w:val="0"/>
                <w:numId w:val="39"/>
              </w:numPr>
            </w:pPr>
            <w:r>
              <w:t>E</w:t>
            </w:r>
            <w:r w:rsidRPr="008A0A73" w:rsidR="00E10647">
              <w:t>xplore</w:t>
            </w:r>
            <w:r>
              <w:t xml:space="preserve"> further</w:t>
            </w:r>
            <w:r w:rsidRPr="008A0A73" w:rsidR="00E10647">
              <w:t xml:space="preserve"> bird images</w:t>
            </w:r>
            <w:r w:rsidR="008A0A73">
              <w:t xml:space="preserve">, </w:t>
            </w:r>
            <w:r w:rsidR="003F7F28">
              <w:t>by</w:t>
            </w:r>
            <w:r w:rsidR="008A0A73">
              <w:t xml:space="preserve"> viewing a selection of images.</w:t>
            </w:r>
            <w:r w:rsidRPr="008A0A73" w:rsidR="00E10647">
              <w:t xml:space="preserve"> </w:t>
            </w:r>
          </w:p>
          <w:p w:rsidR="0060771B" w:rsidP="00FC5332" w:rsidRDefault="008A0A73" w14:paraId="417BB039" w14:textId="61013183">
            <w:pPr>
              <w:pStyle w:val="ListNumber"/>
              <w:numPr>
                <w:ilvl w:val="0"/>
                <w:numId w:val="39"/>
              </w:numPr>
            </w:pPr>
            <w:r>
              <w:t>S</w:t>
            </w:r>
            <w:r w:rsidRPr="008A0A73" w:rsidR="00E10647">
              <w:t>elect</w:t>
            </w:r>
            <w:r>
              <w:t xml:space="preserve"> a</w:t>
            </w:r>
            <w:r w:rsidRPr="008A0A73" w:rsidR="00E10647">
              <w:t xml:space="preserve"> bird species</w:t>
            </w:r>
            <w:r>
              <w:t xml:space="preserve"> and</w:t>
            </w:r>
            <w:r w:rsidR="0060771B">
              <w:t xml:space="preserve"> identify the shapes that make up the different parts of the bird. </w:t>
            </w:r>
            <w:r w:rsidRPr="008A0A73" w:rsidR="0060771B">
              <w:t>Use a list of main body parts to assist students to think of the figure in parts</w:t>
            </w:r>
            <w:r w:rsidR="0060771B">
              <w:t xml:space="preserve"> including b</w:t>
            </w:r>
            <w:r w:rsidRPr="008A0A73" w:rsidR="0060771B">
              <w:t>ody, head, wing, tail, leg and beak</w:t>
            </w:r>
            <w:r w:rsidR="0060771B">
              <w:t>.</w:t>
            </w:r>
          </w:p>
          <w:p w:rsidRPr="008A0A73" w:rsidR="00E10647" w:rsidP="00B94DF3" w:rsidRDefault="0060771B" w14:paraId="28EC78B2" w14:textId="2F8577B0">
            <w:pPr>
              <w:pStyle w:val="ListNumber"/>
              <w:numPr>
                <w:ilvl w:val="0"/>
                <w:numId w:val="12"/>
              </w:numPr>
            </w:pPr>
            <w:r>
              <w:t>Students</w:t>
            </w:r>
            <w:r w:rsidR="008A0A73">
              <w:t xml:space="preserve"> start sketching their bird</w:t>
            </w:r>
            <w:r w:rsidRPr="0060771B" w:rsidR="00E10647">
              <w:t xml:space="preserve"> by breaking the figure into shapes. Draw from the largest parts to the smallest.</w:t>
            </w:r>
            <w:r>
              <w:t xml:space="preserve"> </w:t>
            </w:r>
            <w:r w:rsidRPr="008A0A73" w:rsidR="00E10647">
              <w:t>Students could use</w:t>
            </w:r>
            <w:r>
              <w:t xml:space="preserve"> a combination of</w:t>
            </w:r>
            <w:r w:rsidRPr="008A0A73" w:rsidR="00E10647">
              <w:t xml:space="preserve"> triangles, tear drop shapes, ovals and other shapes to construct the drawn bird image.</w:t>
            </w:r>
          </w:p>
          <w:p w:rsidR="00E10647" w:rsidP="006272A1" w:rsidRDefault="00E10647" w14:paraId="3437E3A4" w14:textId="1DF34C26">
            <w:pPr>
              <w:rPr>
                <w:rFonts w:eastAsia="Calibri"/>
              </w:rPr>
            </w:pPr>
          </w:p>
        </w:tc>
        <w:tc>
          <w:tcPr>
            <w:tcW w:w="876" w:type="pct"/>
          </w:tcPr>
          <w:p w:rsidR="00E10647" w:rsidP="008A0A73" w:rsidRDefault="00E10647" w14:paraId="27F7809F" w14:textId="77777777">
            <w:pPr>
              <w:pStyle w:val="ListBullet"/>
              <w:tabs>
                <w:tab w:val="clear" w:pos="652"/>
                <w:tab w:val="num" w:pos="460"/>
              </w:tabs>
              <w:ind w:left="460"/>
            </w:pPr>
            <w:r>
              <w:t>Bird images</w:t>
            </w:r>
          </w:p>
          <w:p w:rsidR="00E10647" w:rsidP="008A0A73" w:rsidRDefault="00E10647" w14:paraId="20082A46" w14:textId="77777777">
            <w:pPr>
              <w:pStyle w:val="ListBullet"/>
              <w:tabs>
                <w:tab w:val="clear" w:pos="652"/>
                <w:tab w:val="num" w:pos="460"/>
              </w:tabs>
              <w:ind w:left="460"/>
            </w:pPr>
            <w:r>
              <w:t>Lead pencils</w:t>
            </w:r>
          </w:p>
          <w:p w:rsidR="00E10647" w:rsidP="008A0A73" w:rsidRDefault="00E10647" w14:paraId="6575C1C1" w14:textId="1BC62E0E">
            <w:pPr>
              <w:pStyle w:val="ListBullet"/>
              <w:tabs>
                <w:tab w:val="clear" w:pos="652"/>
                <w:tab w:val="num" w:pos="460"/>
              </w:tabs>
              <w:ind w:left="460"/>
            </w:pPr>
            <w:r>
              <w:t>A4 white paper</w:t>
            </w:r>
          </w:p>
        </w:tc>
        <w:tc>
          <w:tcPr>
            <w:tcW w:w="1010" w:type="pct"/>
          </w:tcPr>
          <w:p w:rsidR="008A0A73" w:rsidP="008A0A73" w:rsidRDefault="008A0A73" w14:paraId="031F0DA5" w14:textId="098F5C1C">
            <w:pPr>
              <w:pStyle w:val="ListBullet"/>
              <w:tabs>
                <w:tab w:val="clear" w:pos="652"/>
              </w:tabs>
              <w:ind w:left="462"/>
              <w:rPr>
                <w:rFonts w:eastAsia="Calibri"/>
              </w:rPr>
            </w:pPr>
            <w:r w:rsidRPr="05FB33DB">
              <w:rPr>
                <w:rFonts w:eastAsia="Calibri"/>
              </w:rPr>
              <w:t>Partial or full physical hand over hand assistance when required.</w:t>
            </w:r>
          </w:p>
        </w:tc>
      </w:tr>
      <w:tr w:rsidR="00E10647" w:rsidTr="0060771B" w14:paraId="2E345E64" w14:textId="77777777">
        <w:tc>
          <w:tcPr>
            <w:tcW w:w="729" w:type="pct"/>
          </w:tcPr>
          <w:p w:rsidR="00E10647" w:rsidP="00D87007" w:rsidRDefault="0060771B" w14:paraId="6E9E47FE" w14:textId="4BB3CE2C">
            <w:pPr>
              <w:pStyle w:val="ListBullet"/>
              <w:tabs>
                <w:tab w:val="clear" w:pos="652"/>
                <w:tab w:val="num" w:pos="1014"/>
              </w:tabs>
              <w:ind w:left="447"/>
              <w:rPr>
                <w:rFonts w:eastAsia="Calibri"/>
              </w:rPr>
            </w:pPr>
            <w:r>
              <w:lastRenderedPageBreak/>
              <w:t>C</w:t>
            </w:r>
            <w:r w:rsidRPr="00D87007" w:rsidR="00E10647">
              <w:t>ollage</w:t>
            </w:r>
          </w:p>
        </w:tc>
        <w:tc>
          <w:tcPr>
            <w:tcW w:w="2385" w:type="pct"/>
          </w:tcPr>
          <w:p w:rsidRPr="0060771B" w:rsidR="00E10647" w:rsidP="0060771B" w:rsidRDefault="0060771B" w14:paraId="1DC2CBAF" w14:textId="1319D9BB">
            <w:pPr>
              <w:pStyle w:val="ListNumber"/>
              <w:numPr>
                <w:ilvl w:val="0"/>
                <w:numId w:val="19"/>
              </w:numPr>
              <w:rPr>
                <w:rFonts w:eastAsia="Calibri"/>
              </w:rPr>
            </w:pPr>
            <w:r>
              <w:t xml:space="preserve">Instruct </w:t>
            </w:r>
            <w:r w:rsidR="00244A33">
              <w:t xml:space="preserve">the </w:t>
            </w:r>
            <w:r>
              <w:t xml:space="preserve">students to combine the shapes that make up their bird image to create a </w:t>
            </w:r>
            <w:hyperlink w:history="1" r:id="rId18">
              <w:r w:rsidRPr="0060771B">
                <w:rPr>
                  <w:rStyle w:val="Hyperlink"/>
                  <w:sz w:val="22"/>
                </w:rPr>
                <w:t>collage</w:t>
              </w:r>
            </w:hyperlink>
            <w:r>
              <w:t xml:space="preserve">. </w:t>
            </w:r>
            <w:r w:rsidRPr="0060771B" w:rsidR="00E10647">
              <w:t xml:space="preserve">To collage, students repeat the body construction process with shapes drawn and cut from coloured paper and glued down layer by layer. Start with the body shape and then glue other parts </w:t>
            </w:r>
            <w:r>
              <w:t>on</w:t>
            </w:r>
            <w:r w:rsidRPr="0060771B" w:rsidR="00E10647">
              <w:t>to it to construct the collaged bird.</w:t>
            </w:r>
          </w:p>
          <w:p w:rsidRPr="0060771B" w:rsidR="0060771B" w:rsidP="0060771B" w:rsidRDefault="0060771B" w14:paraId="323CB79D" w14:textId="550CBD0F">
            <w:pPr>
              <w:pStyle w:val="ListNumber"/>
              <w:numPr>
                <w:ilvl w:val="0"/>
                <w:numId w:val="19"/>
              </w:numPr>
              <w:rPr>
                <w:rFonts w:eastAsia="Calibri"/>
              </w:rPr>
            </w:pPr>
            <w:r>
              <w:rPr>
                <w:rFonts w:eastAsia="Calibri"/>
              </w:rPr>
              <w:t>Repeat the bird collage to create a second bird in a different pose.</w:t>
            </w:r>
          </w:p>
        </w:tc>
        <w:tc>
          <w:tcPr>
            <w:tcW w:w="876" w:type="pct"/>
          </w:tcPr>
          <w:p w:rsidRPr="0060771B" w:rsidR="00E10647" w:rsidP="00D53950" w:rsidRDefault="00E10647" w14:paraId="54C77258" w14:textId="77777777">
            <w:pPr>
              <w:pStyle w:val="ListBullet"/>
              <w:tabs>
                <w:tab w:val="clear" w:pos="652"/>
                <w:tab w:val="num" w:pos="460"/>
              </w:tabs>
              <w:ind w:left="460"/>
            </w:pPr>
            <w:r w:rsidRPr="0060771B">
              <w:t>Bird images</w:t>
            </w:r>
          </w:p>
          <w:p w:rsidRPr="0060771B" w:rsidR="00E10647" w:rsidP="00D53950" w:rsidRDefault="00E10647" w14:paraId="027A7B9B" w14:textId="77777777">
            <w:pPr>
              <w:pStyle w:val="ListBullet"/>
              <w:tabs>
                <w:tab w:val="clear" w:pos="652"/>
                <w:tab w:val="num" w:pos="460"/>
              </w:tabs>
              <w:ind w:left="460"/>
            </w:pPr>
            <w:r w:rsidRPr="0060771B">
              <w:t>Lead pencils</w:t>
            </w:r>
          </w:p>
          <w:p w:rsidRPr="0060771B" w:rsidR="00E10647" w:rsidP="00D53950" w:rsidRDefault="00E10647" w14:paraId="0BA8E2BD" w14:textId="77777777">
            <w:pPr>
              <w:pStyle w:val="ListBullet"/>
              <w:tabs>
                <w:tab w:val="clear" w:pos="652"/>
                <w:tab w:val="num" w:pos="460"/>
              </w:tabs>
              <w:ind w:left="460"/>
            </w:pPr>
            <w:r w:rsidRPr="0060771B">
              <w:t>A4 white paper</w:t>
            </w:r>
          </w:p>
          <w:p w:rsidRPr="0060771B" w:rsidR="00E10647" w:rsidP="00D53950" w:rsidRDefault="00E10647" w14:paraId="04C2BC8E" w14:textId="77777777">
            <w:pPr>
              <w:pStyle w:val="ListBullet"/>
              <w:tabs>
                <w:tab w:val="clear" w:pos="652"/>
                <w:tab w:val="num" w:pos="460"/>
              </w:tabs>
              <w:ind w:left="460"/>
            </w:pPr>
            <w:r w:rsidRPr="0060771B">
              <w:t>Coloured paper</w:t>
            </w:r>
          </w:p>
          <w:p w:rsidRPr="00F5037A" w:rsidR="00D53950" w:rsidP="00D53950" w:rsidRDefault="00D53950" w14:paraId="6D3A1509" w14:textId="77777777">
            <w:pPr>
              <w:pStyle w:val="ListBullet"/>
              <w:tabs>
                <w:tab w:val="clear" w:pos="652"/>
                <w:tab w:val="num" w:pos="460"/>
              </w:tabs>
              <w:ind w:left="460"/>
              <w:rPr>
                <w:rFonts w:cs="Arial" w:eastAsiaTheme="minorEastAsia"/>
                <w:szCs w:val="22"/>
              </w:rPr>
            </w:pPr>
            <w:r w:rsidRPr="00DD6229">
              <w:t>Scissors, including easi-grip, self-opening or loop scissors if required</w:t>
            </w:r>
            <w:r w:rsidRPr="00F5037A" w:rsidDel="00DD6229">
              <w:t xml:space="preserve"> </w:t>
            </w:r>
          </w:p>
          <w:p w:rsidR="00E10647" w:rsidP="00D53950" w:rsidRDefault="00E10647" w14:paraId="3DB8CBC2" w14:textId="7E8C2C4E">
            <w:pPr>
              <w:pStyle w:val="ListBullet"/>
              <w:tabs>
                <w:tab w:val="clear" w:pos="652"/>
                <w:tab w:val="num" w:pos="460"/>
              </w:tabs>
              <w:ind w:left="460"/>
              <w:rPr>
                <w:rFonts w:eastAsia="Calibri"/>
              </w:rPr>
            </w:pPr>
            <w:r w:rsidRPr="0060771B">
              <w:t>Glue</w:t>
            </w:r>
          </w:p>
        </w:tc>
        <w:tc>
          <w:tcPr>
            <w:tcW w:w="1010" w:type="pct"/>
          </w:tcPr>
          <w:p w:rsidR="00E10647" w:rsidP="0060771B" w:rsidRDefault="0060771B" w14:paraId="2F32CF42" w14:textId="56E08647">
            <w:pPr>
              <w:pStyle w:val="ListBullet"/>
              <w:tabs>
                <w:tab w:val="clear" w:pos="652"/>
              </w:tabs>
              <w:ind w:left="462"/>
              <w:rPr>
                <w:rFonts w:eastAsia="Calibri"/>
              </w:rPr>
            </w:pPr>
            <w:r w:rsidRPr="05FB33DB">
              <w:rPr>
                <w:rFonts w:eastAsia="Calibri"/>
              </w:rPr>
              <w:t>Partial or full physical hand over hand assistance when required.</w:t>
            </w:r>
          </w:p>
        </w:tc>
      </w:tr>
    </w:tbl>
    <w:p w:rsidR="00B76062" w:rsidP="00F56A4E" w:rsidRDefault="49913ADB" w14:paraId="01ECCDA9" w14:textId="716D1E21">
      <w:pPr>
        <w:pStyle w:val="Heading3"/>
        <w:rPr>
          <w:rFonts w:asciiTheme="minorHAnsi" w:hAnsiTheme="minorHAnsi" w:eastAsiaTheme="minorEastAsia" w:cstheme="minorBidi"/>
        </w:rPr>
      </w:pPr>
      <w:r>
        <w:t>Assessment opportunities</w:t>
      </w:r>
    </w:p>
    <w:p w:rsidR="395B298A" w:rsidP="00F56A4E" w:rsidRDefault="003620E0" w14:paraId="05924E2A" w14:textId="0EEA497E">
      <w:pPr>
        <w:rPr>
          <w:lang w:eastAsia="zh-CN"/>
        </w:rPr>
      </w:pPr>
      <w:r w:rsidRPr="7FB1BE13">
        <w:rPr>
          <w:lang w:eastAsia="zh-CN"/>
        </w:rPr>
        <w:t>Student progress can be monitored through a range of assessment strategies differentiated according to individual student needs. Assessment opportunities could include:</w:t>
      </w:r>
    </w:p>
    <w:p w:rsidRPr="009958BA" w:rsidR="0D14F371" w:rsidP="009958BA" w:rsidRDefault="00671368" w14:paraId="1CF3A95F" w14:textId="6207AC40">
      <w:pPr>
        <w:pStyle w:val="ListBullet"/>
      </w:pPr>
      <w:r>
        <w:t>observation of student a</w:t>
      </w:r>
      <w:r w:rsidR="006272A1">
        <w:t>ssembl</w:t>
      </w:r>
      <w:r w:rsidR="00114C91">
        <w:t>age of</w:t>
      </w:r>
      <w:r w:rsidR="006272A1">
        <w:t xml:space="preserve"> bird image using collage techniques</w:t>
      </w:r>
    </w:p>
    <w:p w:rsidRPr="009958BA" w:rsidR="0D14F371" w:rsidP="009958BA" w:rsidRDefault="006272A1" w14:paraId="49D7C08A" w14:textId="74C7775A">
      <w:pPr>
        <w:pStyle w:val="ListBullet"/>
      </w:pPr>
      <w:r>
        <w:t>represen</w:t>
      </w:r>
      <w:r w:rsidR="003620E0">
        <w:t>ta</w:t>
      </w:r>
      <w:r>
        <w:t>t</w:t>
      </w:r>
      <w:r w:rsidR="003620E0">
        <w:t>ion</w:t>
      </w:r>
      <w:r>
        <w:t xml:space="preserve"> </w:t>
      </w:r>
      <w:r w:rsidR="003620E0">
        <w:t>of sketched and collaged</w:t>
      </w:r>
      <w:r>
        <w:t xml:space="preserve"> bird</w:t>
      </w:r>
      <w:r w:rsidR="003620E0">
        <w:t>s in different poses.</w:t>
      </w:r>
    </w:p>
    <w:p w:rsidR="004E514C" w:rsidP="00F56A4E" w:rsidRDefault="7ED4E11F" w14:paraId="093D360B" w14:textId="1DFE4E48">
      <w:pPr>
        <w:pStyle w:val="Heading2"/>
      </w:pPr>
      <w:r>
        <w:lastRenderedPageBreak/>
        <w:t>Learning sequence 2</w:t>
      </w:r>
    </w:p>
    <w:p w:rsidRPr="003620E0" w:rsidR="003620E0" w:rsidP="003620E0" w:rsidRDefault="003620E0" w14:paraId="400DE324" w14:textId="51B3F310">
      <w:pPr>
        <w:rPr>
          <w:lang w:eastAsia="zh-CN"/>
        </w:rPr>
      </w:pPr>
      <w:r w:rsidRPr="005C3418">
        <w:rPr>
          <w:lang w:eastAsia="zh-CN"/>
        </w:rPr>
        <w:t>Learning sequence 2 focuses on</w:t>
      </w:r>
      <w:r w:rsidRPr="005C3418" w:rsidR="005C3418">
        <w:rPr>
          <w:lang w:eastAsia="zh-CN"/>
        </w:rPr>
        <w:t xml:space="preserve"> using straight edged shapes to plan and design a birdhouse. Students also use printing and stamping techniques to create the background for their artwork.</w:t>
      </w:r>
    </w:p>
    <w:p w:rsidR="2E7AFC2C" w:rsidP="00F56A4E" w:rsidRDefault="61B124CB" w14:paraId="64537049" w14:textId="77777777">
      <w:pPr>
        <w:pStyle w:val="Heading3"/>
        <w:numPr>
          <w:ilvl w:val="2"/>
          <w:numId w:val="0"/>
        </w:numPr>
      </w:pPr>
      <w:r>
        <w:t>Learning intentions</w:t>
      </w:r>
    </w:p>
    <w:p w:rsidR="30FACA0B" w:rsidP="14BB3148" w:rsidRDefault="30FACA0B" w14:paraId="290119BA" w14:textId="11FF8BB4">
      <w:pPr>
        <w:pStyle w:val="ListBullet"/>
        <w:numPr>
          <w:ilvl w:val="0"/>
          <w:numId w:val="0"/>
        </w:numPr>
        <w:rPr>
          <w:lang w:eastAsia="zh-CN"/>
        </w:rPr>
      </w:pPr>
      <w:r w:rsidRPr="14BB3148">
        <w:rPr>
          <w:lang w:eastAsia="zh-CN"/>
        </w:rPr>
        <w:t>Through this learning sequence:</w:t>
      </w:r>
    </w:p>
    <w:p w:rsidRPr="009958BA" w:rsidR="30FACA0B" w:rsidP="009958BA" w:rsidRDefault="30FACA0B" w14:paraId="305D3F33" w14:textId="5C17DD23">
      <w:pPr>
        <w:pStyle w:val="ListBullet"/>
      </w:pPr>
      <w:r w:rsidRPr="009958BA">
        <w:t>all students will:</w:t>
      </w:r>
    </w:p>
    <w:p w:rsidR="30FACA0B" w:rsidP="009958BA" w:rsidRDefault="003C6C1F" w14:paraId="6A35BD67" w14:textId="537E681B">
      <w:pPr>
        <w:pStyle w:val="ListBullet2"/>
        <w:rPr>
          <w:rFonts w:asciiTheme="minorHAnsi" w:hAnsiTheme="minorHAnsi" w:eastAsiaTheme="minorEastAsia"/>
          <w:lang w:eastAsia="zh-CN"/>
        </w:rPr>
      </w:pPr>
      <w:r>
        <w:rPr>
          <w:lang w:eastAsia="zh-CN"/>
        </w:rPr>
        <w:t xml:space="preserve">apply paint using </w:t>
      </w:r>
      <w:r w:rsidR="00453488">
        <w:rPr>
          <w:lang w:eastAsia="zh-CN"/>
        </w:rPr>
        <w:t xml:space="preserve">appropriate </w:t>
      </w:r>
      <w:r>
        <w:rPr>
          <w:lang w:eastAsia="zh-CN"/>
        </w:rPr>
        <w:t>print methods</w:t>
      </w:r>
    </w:p>
    <w:p w:rsidR="30FACA0B" w:rsidP="009958BA" w:rsidRDefault="003C6C1F" w14:paraId="0AA5C638" w14:textId="5FD6F313">
      <w:pPr>
        <w:pStyle w:val="ListBullet2"/>
        <w:rPr>
          <w:rFonts w:asciiTheme="minorHAnsi" w:hAnsiTheme="minorHAnsi" w:eastAsiaTheme="minorEastAsia"/>
          <w:lang w:eastAsia="zh-CN"/>
        </w:rPr>
      </w:pPr>
      <w:r>
        <w:rPr>
          <w:lang w:eastAsia="zh-CN"/>
        </w:rPr>
        <w:t>attempt to design a birdhouse using geometrical shapes</w:t>
      </w:r>
      <w:r w:rsidR="00CF1C90">
        <w:rPr>
          <w:lang w:eastAsia="zh-CN"/>
        </w:rPr>
        <w:t>.</w:t>
      </w:r>
    </w:p>
    <w:p w:rsidRPr="009958BA" w:rsidR="30FACA0B" w:rsidP="009958BA" w:rsidRDefault="30FACA0B" w14:paraId="02C82E33" w14:textId="504DD9EA">
      <w:pPr>
        <w:pStyle w:val="ListBullet"/>
      </w:pPr>
      <w:r w:rsidRPr="009958BA">
        <w:t>most students will:</w:t>
      </w:r>
    </w:p>
    <w:p w:rsidR="30FACA0B" w:rsidP="009958BA" w:rsidRDefault="003C6C1F" w14:paraId="6D841856" w14:textId="335F84A5">
      <w:pPr>
        <w:pStyle w:val="ListBullet2"/>
        <w:rPr>
          <w:rFonts w:asciiTheme="minorHAnsi" w:hAnsiTheme="minorHAnsi" w:eastAsiaTheme="minorEastAsia"/>
          <w:lang w:eastAsia="zh-CN"/>
        </w:rPr>
      </w:pPr>
      <w:r>
        <w:rPr>
          <w:lang w:eastAsia="zh-CN"/>
        </w:rPr>
        <w:t>use symmetry in their birdhouse design</w:t>
      </w:r>
    </w:p>
    <w:p w:rsidRPr="003620E0" w:rsidR="30FACA0B" w:rsidRDefault="003C6C1F" w14:paraId="0A2385BC" w14:textId="0668922D">
      <w:pPr>
        <w:pStyle w:val="ListBullet2"/>
      </w:pPr>
      <w:r w:rsidRPr="003620E0">
        <w:t>communicate about the content represented by their printing</w:t>
      </w:r>
      <w:r w:rsidRPr="003620E0" w:rsidR="00CF1C90">
        <w:t>.</w:t>
      </w:r>
    </w:p>
    <w:p w:rsidRPr="009958BA" w:rsidR="30FACA0B" w:rsidP="009958BA" w:rsidRDefault="30FACA0B" w14:paraId="651EF0EC" w14:textId="7654CF73">
      <w:pPr>
        <w:pStyle w:val="ListBullet"/>
      </w:pPr>
      <w:r w:rsidRPr="009958BA">
        <w:t>some students will:</w:t>
      </w:r>
    </w:p>
    <w:p w:rsidR="30FACA0B" w:rsidP="009958BA" w:rsidRDefault="003C6C1F" w14:paraId="16C2F23B" w14:textId="72708A66">
      <w:pPr>
        <w:pStyle w:val="ListBullet2"/>
        <w:rPr>
          <w:rFonts w:asciiTheme="minorHAnsi" w:hAnsiTheme="minorHAnsi" w:eastAsiaTheme="minorEastAsia"/>
          <w:lang w:eastAsia="zh-CN"/>
        </w:rPr>
      </w:pPr>
      <w:r>
        <w:rPr>
          <w:lang w:eastAsia="zh-CN"/>
        </w:rPr>
        <w:t>be able to name shapes used in their construction design</w:t>
      </w:r>
    </w:p>
    <w:p w:rsidRPr="00D34B4D" w:rsidR="14BB3148" w:rsidP="009958BA" w:rsidRDefault="003C6C1F" w14:paraId="5FFD9D44" w14:textId="7EE9D3AE">
      <w:pPr>
        <w:pStyle w:val="ListBullet2"/>
        <w:rPr>
          <w:rFonts w:asciiTheme="minorHAnsi" w:hAnsiTheme="minorHAnsi" w:eastAsiaTheme="minorEastAsia"/>
          <w:lang w:eastAsia="zh-CN"/>
        </w:rPr>
      </w:pPr>
      <w:r>
        <w:rPr>
          <w:lang w:eastAsia="zh-CN"/>
        </w:rPr>
        <w:t>plan their composition before printing</w:t>
      </w:r>
      <w:r w:rsidR="00CF1C90">
        <w:rPr>
          <w:lang w:eastAsia="zh-CN"/>
        </w:rPr>
        <w:t>.</w:t>
      </w:r>
    </w:p>
    <w:p w:rsidR="2E7AFC2C" w:rsidP="00F56A4E" w:rsidRDefault="2E7AFC2C" w14:paraId="42DC5A21" w14:textId="0E464B28">
      <w:pPr>
        <w:pStyle w:val="Caption"/>
        <w:spacing w:line="360" w:lineRule="auto"/>
        <w:rPr>
          <w:rFonts w:eastAsia="Calibri"/>
          <w:bCs/>
          <w:szCs w:val="22"/>
        </w:rPr>
      </w:pPr>
      <w:r>
        <w:lastRenderedPageBreak/>
        <w:t xml:space="preserve">Table </w:t>
      </w:r>
      <w:r w:rsidR="34E241EC">
        <w:t>2</w:t>
      </w:r>
      <w:r>
        <w:t xml:space="preserve"> – </w:t>
      </w:r>
      <w:r w:rsidR="003620E0">
        <w:t>L</w:t>
      </w:r>
      <w:r>
        <w:t xml:space="preserve">earning sequence </w:t>
      </w:r>
      <w:r w:rsidR="0C0BE296">
        <w:t>2</w:t>
      </w:r>
    </w:p>
    <w:tbl>
      <w:tblPr>
        <w:tblStyle w:val="TableGrid1"/>
        <w:tblW w:w="5000" w:type="pct"/>
        <w:tblLook w:val="06A0" w:firstRow="1" w:lastRow="0" w:firstColumn="1" w:lastColumn="0" w:noHBand="1" w:noVBand="1"/>
      </w:tblPr>
      <w:tblGrid>
        <w:gridCol w:w="2123"/>
        <w:gridCol w:w="6946"/>
        <w:gridCol w:w="2551"/>
        <w:gridCol w:w="2942"/>
      </w:tblGrid>
      <w:tr w:rsidR="00770C81" w:rsidTr="00770C81" w14:paraId="1A7B7EC1"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770C81" w:rsidP="00F56A4E" w:rsidRDefault="00770C81" w14:paraId="7AEE761C" w14:textId="0157B7CF">
            <w:pPr>
              <w:rPr>
                <w:rStyle w:val="Strong"/>
              </w:rPr>
            </w:pPr>
            <w:r w:rsidRPr="0D14F371">
              <w:rPr>
                <w:rStyle w:val="Strong"/>
              </w:rPr>
              <w:t>Key vocabulary</w:t>
            </w:r>
          </w:p>
        </w:tc>
        <w:tc>
          <w:tcPr>
            <w:tcW w:w="2385" w:type="pct"/>
          </w:tcPr>
          <w:p w:rsidR="00770C81" w:rsidP="00F56A4E" w:rsidRDefault="00770C81" w14:paraId="051FA05F" w14:textId="66D8CFF0">
            <w:pPr>
              <w:rPr>
                <w:rFonts w:eastAsia="Calibri"/>
              </w:rPr>
            </w:pPr>
            <w:r w:rsidRPr="0D14F371">
              <w:rPr>
                <w:rStyle w:val="Strong"/>
              </w:rPr>
              <w:t>Learning sequence</w:t>
            </w:r>
          </w:p>
        </w:tc>
        <w:tc>
          <w:tcPr>
            <w:tcW w:w="876" w:type="pct"/>
          </w:tcPr>
          <w:p w:rsidR="00770C81" w:rsidP="00F56A4E" w:rsidRDefault="00770C81" w14:paraId="57EF9753" w14:textId="095296CE">
            <w:pPr>
              <w:rPr>
                <w:rStyle w:val="Strong"/>
              </w:rPr>
            </w:pPr>
            <w:r w:rsidRPr="0D14F371">
              <w:rPr>
                <w:rStyle w:val="Strong"/>
              </w:rPr>
              <w:t xml:space="preserve">Required resources </w:t>
            </w:r>
          </w:p>
        </w:tc>
        <w:tc>
          <w:tcPr>
            <w:tcW w:w="1011" w:type="pct"/>
          </w:tcPr>
          <w:p w:rsidR="00770C81" w:rsidP="00F56A4E" w:rsidRDefault="00770C81" w14:paraId="401128B8" w14:textId="71D4A45F">
            <w:pPr>
              <w:rPr>
                <w:rFonts w:eastAsia="Calibri"/>
              </w:rPr>
            </w:pPr>
            <w:r w:rsidRPr="0D14F371">
              <w:rPr>
                <w:rStyle w:val="Strong"/>
              </w:rPr>
              <w:t>Differentiation</w:t>
            </w:r>
          </w:p>
        </w:tc>
      </w:tr>
      <w:tr w:rsidR="00770C81" w:rsidTr="00770C81" w14:paraId="47F6D1B7" w14:textId="77777777">
        <w:tc>
          <w:tcPr>
            <w:tcW w:w="729" w:type="pct"/>
          </w:tcPr>
          <w:p w:rsidRPr="00770C81" w:rsidR="00770C81" w:rsidP="00770C81" w:rsidRDefault="00770C81" w14:paraId="23AD14A6" w14:textId="18666F75">
            <w:pPr>
              <w:pStyle w:val="ListBullet"/>
              <w:tabs>
                <w:tab w:val="clear" w:pos="652"/>
                <w:tab w:val="num" w:pos="1014"/>
              </w:tabs>
              <w:ind w:left="447"/>
            </w:pPr>
            <w:r w:rsidRPr="00770C81">
              <w:t>Birdhouse</w:t>
            </w:r>
          </w:p>
          <w:p w:rsidRPr="00770C81" w:rsidR="00770C81" w:rsidP="00770C81" w:rsidRDefault="00770C81" w14:paraId="1E547467" w14:textId="2CCEABAE">
            <w:pPr>
              <w:pStyle w:val="ListBullet"/>
              <w:tabs>
                <w:tab w:val="clear" w:pos="652"/>
                <w:tab w:val="num" w:pos="1014"/>
              </w:tabs>
              <w:ind w:left="447"/>
            </w:pPr>
            <w:r w:rsidRPr="00770C81">
              <w:t>Straight</w:t>
            </w:r>
          </w:p>
          <w:p w:rsidRPr="00770C81" w:rsidR="00770C81" w:rsidP="00770C81" w:rsidRDefault="00770C81" w14:paraId="509D69EA" w14:textId="77777777">
            <w:pPr>
              <w:pStyle w:val="ListBullet"/>
              <w:tabs>
                <w:tab w:val="clear" w:pos="652"/>
                <w:tab w:val="num" w:pos="1014"/>
              </w:tabs>
              <w:ind w:left="447"/>
            </w:pPr>
            <w:r w:rsidRPr="00770C81">
              <w:t>Symmetrical</w:t>
            </w:r>
          </w:p>
          <w:p w:rsidRPr="00770C81" w:rsidR="00770C81" w:rsidP="00770C81" w:rsidRDefault="00770C81" w14:paraId="643902A9" w14:textId="71D544D8">
            <w:pPr>
              <w:pStyle w:val="ListBullet"/>
              <w:tabs>
                <w:tab w:val="clear" w:pos="652"/>
                <w:tab w:val="num" w:pos="1014"/>
              </w:tabs>
              <w:ind w:left="447"/>
            </w:pPr>
            <w:r w:rsidRPr="00770C81">
              <w:t>Quadrilaterals</w:t>
            </w:r>
          </w:p>
          <w:p w:rsidRPr="00770C81" w:rsidR="00770C81" w:rsidP="00770C81" w:rsidRDefault="00770C81" w14:paraId="564778DB" w14:textId="46EE5A36">
            <w:pPr>
              <w:pStyle w:val="ListBullet"/>
              <w:tabs>
                <w:tab w:val="clear" w:pos="652"/>
                <w:tab w:val="num" w:pos="1014"/>
              </w:tabs>
              <w:ind w:left="447"/>
            </w:pPr>
            <w:r w:rsidRPr="00770C81">
              <w:t>Triangles</w:t>
            </w:r>
          </w:p>
          <w:p w:rsidR="00770C81" w:rsidP="00770C81" w:rsidRDefault="00770C81" w14:paraId="7276BC7D" w14:textId="6004CF6C">
            <w:pPr>
              <w:pStyle w:val="ListBullet"/>
              <w:tabs>
                <w:tab w:val="clear" w:pos="652"/>
                <w:tab w:val="num" w:pos="1014"/>
              </w:tabs>
              <w:ind w:left="447"/>
              <w:rPr>
                <w:rFonts w:eastAsia="Calibri"/>
              </w:rPr>
            </w:pPr>
            <w:r w:rsidRPr="00770C81">
              <w:t>Polygons</w:t>
            </w:r>
          </w:p>
        </w:tc>
        <w:tc>
          <w:tcPr>
            <w:tcW w:w="2385" w:type="pct"/>
          </w:tcPr>
          <w:p w:rsidRPr="00770C81" w:rsidR="00770C81" w:rsidP="007A0064" w:rsidRDefault="00770C81" w14:paraId="0AB4B500" w14:textId="73D1130E">
            <w:pPr>
              <w:pStyle w:val="ListNumber"/>
              <w:numPr>
                <w:ilvl w:val="0"/>
                <w:numId w:val="25"/>
              </w:numPr>
            </w:pPr>
            <w:r w:rsidRPr="00770C81">
              <w:t>Explain to students that they are designing a birdhouse for their collage birds.</w:t>
            </w:r>
            <w:r>
              <w:t xml:space="preserve"> </w:t>
            </w:r>
            <w:r w:rsidR="005469CE">
              <w:t>Encourage s</w:t>
            </w:r>
            <w:r w:rsidRPr="00770C81">
              <w:t xml:space="preserve">tudents to use </w:t>
            </w:r>
            <w:r w:rsidRPr="00770C81" w:rsidR="007A0064">
              <w:t>straight-line</w:t>
            </w:r>
            <w:r w:rsidRPr="00770C81">
              <w:t xml:space="preserve"> shapes in their design. Discuss and list shapes that can be used. The list c</w:t>
            </w:r>
            <w:r>
              <w:t>ould</w:t>
            </w:r>
            <w:r w:rsidRPr="00770C81">
              <w:t xml:space="preserve"> include all quadrilaterals, triangles and polygons. Discuss the idea of symmetry in construction design. </w:t>
            </w:r>
          </w:p>
          <w:p w:rsidR="00770C81" w:rsidP="00770C81" w:rsidRDefault="00770C81" w14:paraId="2FF2D393" w14:textId="7E29A3C7">
            <w:pPr>
              <w:pStyle w:val="ListNumber"/>
              <w:numPr>
                <w:ilvl w:val="0"/>
                <w:numId w:val="19"/>
              </w:numPr>
              <w:rPr>
                <w:rFonts w:eastAsia="Calibri"/>
              </w:rPr>
            </w:pPr>
            <w:r w:rsidRPr="00770C81">
              <w:t>Students use rulers and pencils to draft their design on paper as a plan</w:t>
            </w:r>
            <w:r w:rsidR="000470B8">
              <w:t xml:space="preserve"> to be used in the next lesson</w:t>
            </w:r>
            <w:r w:rsidRPr="00770C81">
              <w:t>.</w:t>
            </w:r>
          </w:p>
        </w:tc>
        <w:tc>
          <w:tcPr>
            <w:tcW w:w="876" w:type="pct"/>
          </w:tcPr>
          <w:p w:rsidRPr="00770C81" w:rsidR="00770C81" w:rsidP="00770C81" w:rsidRDefault="00770C81" w14:paraId="5ED7E5EB" w14:textId="77777777">
            <w:pPr>
              <w:pStyle w:val="ListBullet"/>
              <w:tabs>
                <w:tab w:val="clear" w:pos="652"/>
                <w:tab w:val="num" w:pos="460"/>
              </w:tabs>
              <w:ind w:left="460"/>
            </w:pPr>
            <w:r w:rsidRPr="00770C81">
              <w:t>Lead pencils</w:t>
            </w:r>
          </w:p>
          <w:p w:rsidRPr="00770C81" w:rsidR="00770C81" w:rsidP="00770C81" w:rsidRDefault="00770C81" w14:paraId="258B0826" w14:textId="77777777">
            <w:pPr>
              <w:pStyle w:val="ListBullet"/>
              <w:tabs>
                <w:tab w:val="clear" w:pos="652"/>
                <w:tab w:val="num" w:pos="460"/>
              </w:tabs>
              <w:ind w:left="460"/>
            </w:pPr>
            <w:r w:rsidRPr="00770C81">
              <w:t>A4 paper</w:t>
            </w:r>
          </w:p>
          <w:p w:rsidR="00770C81" w:rsidP="00770C81" w:rsidRDefault="00770C81" w14:paraId="34FF8DDC" w14:textId="2D706787">
            <w:pPr>
              <w:pStyle w:val="ListBullet"/>
              <w:tabs>
                <w:tab w:val="clear" w:pos="652"/>
                <w:tab w:val="num" w:pos="460"/>
              </w:tabs>
              <w:ind w:left="460"/>
              <w:rPr>
                <w:rFonts w:eastAsia="Calibri"/>
              </w:rPr>
            </w:pPr>
            <w:r w:rsidRPr="00770C81">
              <w:t>Rulers</w:t>
            </w:r>
          </w:p>
        </w:tc>
        <w:tc>
          <w:tcPr>
            <w:tcW w:w="1011" w:type="pct"/>
          </w:tcPr>
          <w:p w:rsidR="00770C81" w:rsidP="00770C81" w:rsidRDefault="00770C81" w14:paraId="33250A67" w14:textId="77777777">
            <w:pPr>
              <w:pStyle w:val="ListBullet"/>
              <w:tabs>
                <w:tab w:val="clear" w:pos="652"/>
              </w:tabs>
              <w:ind w:left="462"/>
              <w:rPr>
                <w:rFonts w:eastAsia="Calibri"/>
              </w:rPr>
            </w:pPr>
            <w:r>
              <w:rPr>
                <w:rFonts w:eastAsia="Calibri"/>
              </w:rPr>
              <w:t>Have cut shapes prepared for students to arrange to complete a design.</w:t>
            </w:r>
          </w:p>
          <w:p w:rsidR="000F7F1A" w:rsidP="00770C81" w:rsidRDefault="000F7F1A" w14:paraId="22354C9A" w14:textId="2F0CD155">
            <w:pPr>
              <w:pStyle w:val="ListBullet"/>
              <w:tabs>
                <w:tab w:val="clear" w:pos="652"/>
              </w:tabs>
              <w:ind w:left="462"/>
              <w:rPr>
                <w:rFonts w:eastAsia="Calibri"/>
              </w:rPr>
            </w:pPr>
            <w:r w:rsidRPr="05FB33DB">
              <w:rPr>
                <w:rFonts w:eastAsia="Calibri"/>
              </w:rPr>
              <w:t>Partial or full physical hand over hand assistance when required.</w:t>
            </w:r>
          </w:p>
        </w:tc>
      </w:tr>
      <w:tr w:rsidR="00770C81" w:rsidTr="00770C81" w14:paraId="189DF134" w14:textId="77777777">
        <w:tc>
          <w:tcPr>
            <w:tcW w:w="729" w:type="pct"/>
          </w:tcPr>
          <w:p w:rsidRPr="007A0064" w:rsidR="00770C81" w:rsidP="007A0064" w:rsidRDefault="00770C81" w14:paraId="3FD44850" w14:textId="502F727E">
            <w:pPr>
              <w:pStyle w:val="ListBullet"/>
              <w:tabs>
                <w:tab w:val="clear" w:pos="652"/>
                <w:tab w:val="num" w:pos="1014"/>
              </w:tabs>
              <w:ind w:left="447"/>
            </w:pPr>
            <w:r w:rsidRPr="007A0064">
              <w:t>Monoprint</w:t>
            </w:r>
          </w:p>
          <w:p w:rsidRPr="007A0064" w:rsidR="00770C81" w:rsidP="007A0064" w:rsidRDefault="00770C81" w14:paraId="2FD64C66" w14:textId="47482995">
            <w:pPr>
              <w:pStyle w:val="ListBullet"/>
              <w:tabs>
                <w:tab w:val="clear" w:pos="652"/>
                <w:tab w:val="num" w:pos="1014"/>
              </w:tabs>
              <w:ind w:left="447"/>
            </w:pPr>
            <w:r w:rsidRPr="007A0064">
              <w:t>Stamping</w:t>
            </w:r>
          </w:p>
          <w:p w:rsidR="00770C81" w:rsidP="00F56A4E" w:rsidRDefault="00770C81" w14:paraId="36D7CDF4" w14:textId="609ADB27">
            <w:pPr>
              <w:rPr>
                <w:rFonts w:eastAsia="Calibri"/>
              </w:rPr>
            </w:pPr>
          </w:p>
        </w:tc>
        <w:tc>
          <w:tcPr>
            <w:tcW w:w="2385" w:type="pct"/>
          </w:tcPr>
          <w:p w:rsidRPr="007A0064" w:rsidR="00770C81" w:rsidP="007A0064" w:rsidRDefault="007A0064" w14:paraId="7FA34C0F" w14:textId="0EDB6EA4">
            <w:pPr>
              <w:pStyle w:val="ListNumber"/>
              <w:numPr>
                <w:ilvl w:val="0"/>
                <w:numId w:val="26"/>
              </w:numPr>
            </w:pPr>
            <w:r>
              <w:t>Show students ‘</w:t>
            </w:r>
            <w:hyperlink w:history="1" w:anchor="carenne" r:id="rId19">
              <w:r w:rsidRPr="00E470FE">
                <w:rPr>
                  <w:rStyle w:val="Hyperlink"/>
                </w:rPr>
                <w:t>Peaceful Doves</w:t>
              </w:r>
            </w:hyperlink>
            <w:r w:rsidRPr="00403688">
              <w:t>’ by Malaki Windsor</w:t>
            </w:r>
            <w:r w:rsidRPr="007A0064" w:rsidR="00770C81">
              <w:t xml:space="preserve">, and Paul Klee’s </w:t>
            </w:r>
            <w:r w:rsidRPr="00403688">
              <w:t>‘</w:t>
            </w:r>
            <w:hyperlink w:history="1" r:id="rId20">
              <w:r w:rsidRPr="00403688">
                <w:rPr>
                  <w:rStyle w:val="Hyperlink"/>
                </w:rPr>
                <w:t>Landscape with Yellow Birds</w:t>
              </w:r>
            </w:hyperlink>
            <w:r w:rsidRPr="00403688">
              <w:t>’ (1923)</w:t>
            </w:r>
            <w:r>
              <w:t xml:space="preserve"> and ask them to focus on the background of both artworks</w:t>
            </w:r>
            <w:r w:rsidRPr="007A0064" w:rsidR="00770C81">
              <w:t>.</w:t>
            </w:r>
            <w:r>
              <w:t xml:space="preserve"> Explain to</w:t>
            </w:r>
            <w:r w:rsidRPr="007A0064" w:rsidDel="00671368" w:rsidR="00770C81">
              <w:t xml:space="preserve"> </w:t>
            </w:r>
            <w:r>
              <w:t>s</w:t>
            </w:r>
            <w:r w:rsidRPr="007A0064" w:rsidR="00770C81">
              <w:t>tudents</w:t>
            </w:r>
            <w:r>
              <w:t xml:space="preserve"> that they</w:t>
            </w:r>
            <w:r w:rsidRPr="007A0064" w:rsidR="00770C81">
              <w:t xml:space="preserve"> will</w:t>
            </w:r>
            <w:r>
              <w:t xml:space="preserve"> </w:t>
            </w:r>
            <w:r w:rsidRPr="007A0064">
              <w:t xml:space="preserve">use print and stamp tools to create </w:t>
            </w:r>
            <w:r w:rsidRPr="007A0064" w:rsidR="00770C81">
              <w:t xml:space="preserve">a </w:t>
            </w:r>
            <w:hyperlink w:history="1" w:anchor=":~:text=The%20monoprint%20is%20a%20form,Hansj%C3%B6rg%20Mayer" r:id="rId21">
              <w:r w:rsidRPr="007A0064" w:rsidR="00770C81">
                <w:rPr>
                  <w:rStyle w:val="Hyperlink"/>
                </w:rPr>
                <w:t>monoprint</w:t>
              </w:r>
            </w:hyperlink>
            <w:r w:rsidRPr="007A0064" w:rsidR="00770C81">
              <w:t xml:space="preserve"> background for their</w:t>
            </w:r>
            <w:r>
              <w:t xml:space="preserve"> birds and</w:t>
            </w:r>
            <w:r w:rsidRPr="007A0064" w:rsidR="00770C81">
              <w:t xml:space="preserve"> birdhouse design.</w:t>
            </w:r>
          </w:p>
          <w:p w:rsidRPr="007A0064" w:rsidR="00770C81" w:rsidP="007A0064" w:rsidRDefault="007A0064" w14:paraId="7F3BE13B" w14:textId="5C14B377">
            <w:pPr>
              <w:pStyle w:val="ListNumber"/>
              <w:numPr>
                <w:ilvl w:val="0"/>
                <w:numId w:val="25"/>
              </w:numPr>
            </w:pPr>
            <w:r>
              <w:t xml:space="preserve">Ask students to </w:t>
            </w:r>
            <w:r w:rsidR="005B6A7A">
              <w:t>consider</w:t>
            </w:r>
            <w:r w:rsidRPr="007A0064" w:rsidR="00770C81">
              <w:t xml:space="preserve"> the background in both pieces and use the techniques shown as inspiration for </w:t>
            </w:r>
            <w:r>
              <w:t>their</w:t>
            </w:r>
            <w:r w:rsidRPr="007A0064" w:rsidR="00770C81">
              <w:t xml:space="preserve"> own printing on coloured A3 paper. Rollers can be used on their end to stamp circle shapes. Other sponges or blocks of wood, rubber or foam could be used to dip lightly into paint and then gently </w:t>
            </w:r>
            <w:r w:rsidRPr="007A0064" w:rsidR="00770C81">
              <w:lastRenderedPageBreak/>
              <w:t xml:space="preserve">press onto the paper. </w:t>
            </w:r>
            <w:r w:rsidR="00CC2129">
              <w:t>Take care</w:t>
            </w:r>
            <w:r w:rsidRPr="007A0064" w:rsidR="00770C81">
              <w:t xml:space="preserve"> not to press too hard a</w:t>
            </w:r>
            <w:r w:rsidR="00CC2129">
              <w:t xml:space="preserve">s tools may </w:t>
            </w:r>
            <w:r w:rsidRPr="007A0064" w:rsidR="00770C81">
              <w:t>slip.</w:t>
            </w:r>
          </w:p>
          <w:p w:rsidR="00770C81" w:rsidP="007A0064" w:rsidRDefault="00770C81" w14:paraId="30895C6D" w14:textId="0C453C67">
            <w:pPr>
              <w:pStyle w:val="ListNumber"/>
              <w:numPr>
                <w:ilvl w:val="0"/>
                <w:numId w:val="25"/>
              </w:numPr>
              <w:rPr>
                <w:rFonts w:eastAsia="Calibri"/>
              </w:rPr>
            </w:pPr>
            <w:r w:rsidRPr="007A0064">
              <w:t>Students could print clouds, fences, trees or other elements they imagine to be in the background of their birdhouse composition.</w:t>
            </w:r>
          </w:p>
        </w:tc>
        <w:tc>
          <w:tcPr>
            <w:tcW w:w="876" w:type="pct"/>
          </w:tcPr>
          <w:p w:rsidRPr="007A0064" w:rsidR="00770C81" w:rsidP="007A0064" w:rsidRDefault="00770C81" w14:paraId="6B10DDF7" w14:textId="77777777">
            <w:pPr>
              <w:pStyle w:val="ListBullet"/>
              <w:tabs>
                <w:tab w:val="clear" w:pos="652"/>
                <w:tab w:val="num" w:pos="460"/>
              </w:tabs>
              <w:ind w:left="460"/>
            </w:pPr>
            <w:r w:rsidRPr="007A0064">
              <w:lastRenderedPageBreak/>
              <w:t>A3 coloured paper</w:t>
            </w:r>
          </w:p>
          <w:p w:rsidRPr="007A0064" w:rsidR="00770C81" w:rsidP="007A0064" w:rsidRDefault="00770C81" w14:paraId="76D33C94" w14:textId="77777777">
            <w:pPr>
              <w:pStyle w:val="ListBullet"/>
              <w:tabs>
                <w:tab w:val="clear" w:pos="652"/>
                <w:tab w:val="num" w:pos="460"/>
              </w:tabs>
              <w:ind w:left="460"/>
            </w:pPr>
            <w:r w:rsidRPr="007A0064">
              <w:t>Acrylic paint</w:t>
            </w:r>
          </w:p>
          <w:p w:rsidRPr="007A0064" w:rsidR="00770C81" w:rsidP="007A0064" w:rsidRDefault="00770C81" w14:paraId="5C98F5C4" w14:textId="77777777">
            <w:pPr>
              <w:pStyle w:val="ListBullet"/>
              <w:tabs>
                <w:tab w:val="clear" w:pos="652"/>
                <w:tab w:val="num" w:pos="460"/>
              </w:tabs>
              <w:ind w:left="460"/>
            </w:pPr>
            <w:r w:rsidRPr="007A0064">
              <w:t xml:space="preserve">Sponges, rollers and other print/stamp tools </w:t>
            </w:r>
          </w:p>
          <w:p w:rsidR="007A0064" w:rsidP="007A0064" w:rsidRDefault="007A0064" w14:paraId="2396E01D" w14:textId="77777777">
            <w:pPr>
              <w:pStyle w:val="ListBullet"/>
              <w:tabs>
                <w:tab w:val="clear" w:pos="652"/>
              </w:tabs>
              <w:ind w:left="460"/>
              <w:rPr>
                <w:rFonts w:eastAsia="Calibri"/>
              </w:rPr>
            </w:pPr>
            <w:r>
              <w:rPr>
                <w:rFonts w:eastAsia="Calibri"/>
              </w:rPr>
              <w:t>‘</w:t>
            </w:r>
            <w:hyperlink w:history="1" w:anchor="carenne" r:id="rId22">
              <w:r w:rsidRPr="009129BB">
                <w:rPr>
                  <w:rStyle w:val="Hyperlink"/>
                  <w:rFonts w:eastAsia="Calibri"/>
                  <w:sz w:val="22"/>
                </w:rPr>
                <w:t>Peaceful Doves</w:t>
              </w:r>
            </w:hyperlink>
            <w:r>
              <w:rPr>
                <w:rFonts w:eastAsia="Calibri"/>
              </w:rPr>
              <w:t>’</w:t>
            </w:r>
            <w:r>
              <w:t xml:space="preserve"> </w:t>
            </w:r>
            <w:r w:rsidRPr="00CA7993">
              <w:rPr>
                <w:rFonts w:eastAsia="Calibri"/>
              </w:rPr>
              <w:t>by Malaki Windsor</w:t>
            </w:r>
            <w:r>
              <w:rPr>
                <w:rFonts w:eastAsia="Calibri"/>
              </w:rPr>
              <w:t xml:space="preserve"> </w:t>
            </w:r>
          </w:p>
          <w:p w:rsidR="00770C81" w:rsidP="007A0064" w:rsidRDefault="007A0064" w14:paraId="29F71E80" w14:textId="6E206F9B">
            <w:pPr>
              <w:pStyle w:val="ListBullet"/>
              <w:tabs>
                <w:tab w:val="clear" w:pos="652"/>
                <w:tab w:val="num" w:pos="460"/>
              </w:tabs>
              <w:ind w:left="460"/>
              <w:rPr>
                <w:rFonts w:eastAsia="Calibri"/>
              </w:rPr>
            </w:pPr>
            <w:r>
              <w:rPr>
                <w:rFonts w:eastAsia="Calibri"/>
              </w:rPr>
              <w:t>‘</w:t>
            </w:r>
            <w:hyperlink w:history="1" r:id="rId23">
              <w:r w:rsidRPr="006D3402">
                <w:rPr>
                  <w:rStyle w:val="Hyperlink"/>
                  <w:rFonts w:eastAsia="Calibri"/>
                  <w:sz w:val="22"/>
                </w:rPr>
                <w:t>Landscape with Yellow Birds</w:t>
              </w:r>
            </w:hyperlink>
            <w:r>
              <w:rPr>
                <w:rFonts w:eastAsia="Calibri"/>
              </w:rPr>
              <w:t>’ (1923) by Paul Klee</w:t>
            </w:r>
          </w:p>
        </w:tc>
        <w:tc>
          <w:tcPr>
            <w:tcW w:w="1011" w:type="pct"/>
          </w:tcPr>
          <w:p w:rsidR="00770C81" w:rsidP="007A0064" w:rsidRDefault="007A0064" w14:paraId="3BE2AFF5" w14:textId="6576BA0A">
            <w:pPr>
              <w:pStyle w:val="ListBullet"/>
              <w:tabs>
                <w:tab w:val="clear" w:pos="652"/>
              </w:tabs>
              <w:ind w:left="462"/>
              <w:rPr>
                <w:rFonts w:eastAsia="Calibri"/>
              </w:rPr>
            </w:pPr>
            <w:r w:rsidRPr="05FB33DB">
              <w:rPr>
                <w:rFonts w:eastAsia="Calibri"/>
              </w:rPr>
              <w:t>Partial or full physical hand over hand assistance when required.</w:t>
            </w:r>
          </w:p>
        </w:tc>
      </w:tr>
    </w:tbl>
    <w:p w:rsidR="2E7AFC2C" w:rsidP="00F56A4E" w:rsidRDefault="2E7AFC2C" w14:paraId="55182153" w14:textId="716D1E21">
      <w:pPr>
        <w:pStyle w:val="Heading3"/>
        <w:numPr>
          <w:ilvl w:val="2"/>
          <w:numId w:val="0"/>
        </w:numPr>
      </w:pPr>
      <w:r>
        <w:t>Assessment opportunities</w:t>
      </w:r>
    </w:p>
    <w:p w:rsidR="00283C25" w:rsidP="00F56A4E" w:rsidRDefault="00150404" w14:paraId="3A03EA5B" w14:textId="46C60B92">
      <w:pPr>
        <w:rPr>
          <w:lang w:eastAsia="zh-CN"/>
        </w:rPr>
      </w:pPr>
      <w:r w:rsidRPr="7FB1BE13">
        <w:rPr>
          <w:lang w:eastAsia="zh-CN"/>
        </w:rPr>
        <w:t>Student progress can be monitored through a range of assessment strategies differentiated according to individual student needs. Assessment opportunities could include:</w:t>
      </w:r>
    </w:p>
    <w:p w:rsidRPr="009958BA" w:rsidR="0D14F371" w:rsidP="009958BA" w:rsidRDefault="00FD299F" w14:paraId="1EA53E25" w14:textId="66AE9A1E">
      <w:pPr>
        <w:pStyle w:val="ListBullet"/>
      </w:pPr>
      <w:r>
        <w:t>use</w:t>
      </w:r>
      <w:r w:rsidR="00150404">
        <w:t xml:space="preserve"> of</w:t>
      </w:r>
      <w:r>
        <w:t xml:space="preserve"> </w:t>
      </w:r>
      <w:r w:rsidR="00150404">
        <w:t>printed shapes</w:t>
      </w:r>
      <w:r>
        <w:t xml:space="preserve"> to </w:t>
      </w:r>
      <w:r w:rsidR="00150404">
        <w:t>represent the background</w:t>
      </w:r>
    </w:p>
    <w:p w:rsidRPr="009958BA" w:rsidR="0D14F371" w:rsidP="009958BA" w:rsidRDefault="00CA7993" w14:paraId="18CF83D7" w14:textId="4FA30CD4">
      <w:pPr>
        <w:pStyle w:val="ListBullet"/>
      </w:pPr>
      <w:r>
        <w:t>observation of student</w:t>
      </w:r>
      <w:r w:rsidR="00185754">
        <w:t xml:space="preserve">s </w:t>
      </w:r>
      <w:r w:rsidR="00FD299F">
        <w:t>creat</w:t>
      </w:r>
      <w:r w:rsidR="00185754">
        <w:t>ing</w:t>
      </w:r>
      <w:r>
        <w:t xml:space="preserve"> a</w:t>
      </w:r>
      <w:r w:rsidR="00FD299F">
        <w:t xml:space="preserve"> birdhouse design according to guidelines</w:t>
      </w:r>
      <w:r w:rsidR="00CF1C90">
        <w:t>.</w:t>
      </w:r>
    </w:p>
    <w:p w:rsidR="004E514C" w:rsidP="00F56A4E" w:rsidRDefault="7ED4E11F" w14:paraId="153E9A78" w14:textId="7F3A3B54">
      <w:pPr>
        <w:pStyle w:val="Heading2"/>
      </w:pPr>
      <w:r>
        <w:t>Learning sequence 3</w:t>
      </w:r>
      <w:r w:rsidR="5BDE6C64">
        <w:t xml:space="preserve"> </w:t>
      </w:r>
    </w:p>
    <w:p w:rsidRPr="00DF3A15" w:rsidR="00DF3A15" w:rsidP="00DF3A15" w:rsidRDefault="00DF3A15" w14:paraId="780310F4" w14:textId="10A77A01">
      <w:pPr>
        <w:rPr>
          <w:lang w:eastAsia="zh-CN"/>
        </w:rPr>
      </w:pPr>
      <w:r w:rsidRPr="000470B8">
        <w:rPr>
          <w:lang w:eastAsia="zh-CN"/>
        </w:rPr>
        <w:t>Learning sequence 3 focuses on</w:t>
      </w:r>
      <w:r w:rsidRPr="000470B8" w:rsidR="000470B8">
        <w:rPr>
          <w:lang w:eastAsia="zh-CN"/>
        </w:rPr>
        <w:t xml:space="preserve"> cutting and collaging straight-edged shapes to create students’ planned birdhouse designs. Students will then assemble all prepared elements and add detail to complete their artworks.</w:t>
      </w:r>
    </w:p>
    <w:p w:rsidR="004E514C" w:rsidP="00F56A4E" w:rsidRDefault="70A9B22A" w14:paraId="311357DC" w14:textId="57FA882A">
      <w:pPr>
        <w:pStyle w:val="Heading3"/>
      </w:pPr>
      <w:r>
        <w:lastRenderedPageBreak/>
        <w:t>Learning intentions</w:t>
      </w:r>
    </w:p>
    <w:p w:rsidR="00875E32" w:rsidP="14BB3148" w:rsidRDefault="6EF8D3FE" w14:paraId="46DB31F6" w14:textId="2D2E8A2C">
      <w:pPr>
        <w:pStyle w:val="ListBullet"/>
        <w:numPr>
          <w:ilvl w:val="0"/>
          <w:numId w:val="0"/>
        </w:numPr>
        <w:rPr>
          <w:lang w:eastAsia="zh-CN"/>
        </w:rPr>
      </w:pPr>
      <w:r w:rsidRPr="14BB3148">
        <w:rPr>
          <w:lang w:eastAsia="zh-CN"/>
        </w:rPr>
        <w:t>Through this learning sequence:</w:t>
      </w:r>
    </w:p>
    <w:p w:rsidRPr="009958BA" w:rsidR="00875E32" w:rsidP="009958BA" w:rsidRDefault="6EF8D3FE" w14:paraId="2E7BF56D" w14:textId="5C17DD23">
      <w:pPr>
        <w:pStyle w:val="ListBullet"/>
      </w:pPr>
      <w:r w:rsidRPr="009958BA">
        <w:t>all students will:</w:t>
      </w:r>
    </w:p>
    <w:p w:rsidRPr="009958BA" w:rsidR="00875E32" w:rsidP="009958BA" w:rsidRDefault="00EE751D" w14:paraId="0E27DE40" w14:textId="2BB78AB2">
      <w:pPr>
        <w:pStyle w:val="ListBullet2"/>
      </w:pPr>
      <w:r>
        <w:t xml:space="preserve">use </w:t>
      </w:r>
      <w:r w:rsidR="005476E4">
        <w:t>cut paper shapes to collage their birdhouse design</w:t>
      </w:r>
    </w:p>
    <w:p w:rsidRPr="009958BA" w:rsidR="00875E32" w:rsidP="009958BA" w:rsidRDefault="005476E4" w14:paraId="27AE8B71" w14:textId="3B508703">
      <w:pPr>
        <w:pStyle w:val="ListBullet2"/>
      </w:pPr>
      <w:r>
        <w:t>join</w:t>
      </w:r>
      <w:r w:rsidR="00DF3A15">
        <w:t xml:space="preserve"> prepared</w:t>
      </w:r>
      <w:r>
        <w:t xml:space="preserve"> elements together to complete composition</w:t>
      </w:r>
      <w:r w:rsidR="00CF1C90">
        <w:t>.</w:t>
      </w:r>
    </w:p>
    <w:p w:rsidRPr="009958BA" w:rsidR="00875E32" w:rsidP="009958BA" w:rsidRDefault="6EF8D3FE" w14:paraId="4E40ABAD" w14:textId="504DD9EA">
      <w:pPr>
        <w:pStyle w:val="ListBullet"/>
      </w:pPr>
      <w:r w:rsidRPr="009958BA">
        <w:t>most students will:</w:t>
      </w:r>
    </w:p>
    <w:p w:rsidRPr="000470B8" w:rsidR="00875E32" w:rsidP="009958BA" w:rsidRDefault="00DA7679" w14:paraId="3F80B103" w14:textId="2EF6884A">
      <w:pPr>
        <w:pStyle w:val="ListBullet2"/>
      </w:pPr>
      <w:r>
        <w:t xml:space="preserve">accurately </w:t>
      </w:r>
      <w:r w:rsidRPr="000470B8" w:rsidR="000470B8">
        <w:t xml:space="preserve">recreate their planned birdhouse </w:t>
      </w:r>
      <w:r w:rsidRPr="000470B8" w:rsidR="007971E4">
        <w:t>us</w:t>
      </w:r>
      <w:r w:rsidRPr="000470B8" w:rsidR="000470B8">
        <w:t>ing</w:t>
      </w:r>
      <w:r w:rsidRPr="000470B8" w:rsidR="007971E4">
        <w:t xml:space="preserve"> collage</w:t>
      </w:r>
    </w:p>
    <w:p w:rsidRPr="009958BA" w:rsidR="00875E32" w:rsidP="009958BA" w:rsidRDefault="00A956E4" w14:paraId="03E2DE87" w14:textId="05C5045D">
      <w:pPr>
        <w:pStyle w:val="ListBullet2"/>
      </w:pPr>
      <w:r>
        <w:t>experiment with placement and orientation of</w:t>
      </w:r>
      <w:r w:rsidR="007971E4">
        <w:t xml:space="preserve"> their birds in the collage</w:t>
      </w:r>
      <w:r w:rsidR="00CF1C90">
        <w:t>.</w:t>
      </w:r>
    </w:p>
    <w:p w:rsidRPr="009958BA" w:rsidR="00875E32" w:rsidP="009958BA" w:rsidRDefault="6EF8D3FE" w14:paraId="69D9801E" w14:textId="7654CF73">
      <w:pPr>
        <w:pStyle w:val="ListBullet"/>
      </w:pPr>
      <w:r w:rsidRPr="009958BA">
        <w:t>some students will:</w:t>
      </w:r>
    </w:p>
    <w:p w:rsidRPr="00DA7679" w:rsidR="00875E32" w:rsidP="009958BA" w:rsidRDefault="00A956E4" w14:paraId="71DE6C31" w14:textId="75D5F4D5">
      <w:pPr>
        <w:pStyle w:val="ListBullet2"/>
      </w:pPr>
      <w:r w:rsidRPr="00DA7679">
        <w:t xml:space="preserve">add </w:t>
      </w:r>
      <w:r w:rsidRPr="00DA7679" w:rsidR="00DA7679">
        <w:t>extra elements</w:t>
      </w:r>
      <w:r w:rsidRPr="00DA7679">
        <w:t xml:space="preserve"> to their artwork</w:t>
      </w:r>
    </w:p>
    <w:p w:rsidRPr="000470B8" w:rsidR="00DA7679" w:rsidP="00DA7679" w:rsidRDefault="00DA7679" w14:paraId="5A6476B6" w14:textId="3F57C40A">
      <w:pPr>
        <w:pStyle w:val="ListBullet2"/>
      </w:pPr>
      <w:r>
        <w:t>refine</w:t>
      </w:r>
      <w:r w:rsidRPr="000470B8">
        <w:t xml:space="preserve"> their planned birdhouse </w:t>
      </w:r>
      <w:r>
        <w:t>design once they view collaged elements.</w:t>
      </w:r>
    </w:p>
    <w:p w:rsidR="004E514C" w:rsidP="00F56A4E" w:rsidRDefault="5BDE6C64" w14:paraId="1CC055BD" w14:textId="5C55C811">
      <w:pPr>
        <w:pStyle w:val="Caption"/>
        <w:spacing w:line="360" w:lineRule="auto"/>
        <w:rPr>
          <w:rFonts w:eastAsia="Calibri"/>
          <w:bCs/>
          <w:szCs w:val="22"/>
        </w:rPr>
      </w:pPr>
      <w:r>
        <w:t xml:space="preserve">Table </w:t>
      </w:r>
      <w:r w:rsidR="005D3FDF">
        <w:t>3</w:t>
      </w:r>
      <w:r>
        <w:t xml:space="preserve"> – </w:t>
      </w:r>
      <w:r w:rsidR="00263EC9">
        <w:t>L</w:t>
      </w:r>
      <w:r>
        <w:t xml:space="preserve">earning sequence </w:t>
      </w:r>
      <w:r w:rsidR="64292F60">
        <w:t>3</w:t>
      </w:r>
    </w:p>
    <w:tbl>
      <w:tblPr>
        <w:tblStyle w:val="TableGrid1"/>
        <w:tblW w:w="5000" w:type="pct"/>
        <w:tblLook w:val="06A0" w:firstRow="1" w:lastRow="0" w:firstColumn="1" w:lastColumn="0" w:noHBand="1" w:noVBand="1"/>
      </w:tblPr>
      <w:tblGrid>
        <w:gridCol w:w="2123"/>
        <w:gridCol w:w="6946"/>
        <w:gridCol w:w="2551"/>
        <w:gridCol w:w="2942"/>
      </w:tblGrid>
      <w:tr w:rsidR="00263EC9" w:rsidTr="000470B8" w14:paraId="21054056"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263EC9" w:rsidP="00F56A4E" w:rsidRDefault="00263EC9" w14:paraId="38197AB3" w14:textId="0157B7CF">
            <w:pPr>
              <w:rPr>
                <w:rStyle w:val="Strong"/>
              </w:rPr>
            </w:pPr>
            <w:r w:rsidRPr="0D14F371">
              <w:rPr>
                <w:rStyle w:val="Strong"/>
              </w:rPr>
              <w:t>Key vocabulary</w:t>
            </w:r>
          </w:p>
        </w:tc>
        <w:tc>
          <w:tcPr>
            <w:tcW w:w="2385" w:type="pct"/>
          </w:tcPr>
          <w:p w:rsidR="00263EC9" w:rsidP="00F56A4E" w:rsidRDefault="00263EC9" w14:paraId="4D68E789" w14:textId="66D8CFF0">
            <w:pPr>
              <w:rPr>
                <w:rFonts w:eastAsia="Calibri"/>
              </w:rPr>
            </w:pPr>
            <w:r w:rsidRPr="0D14F371">
              <w:rPr>
                <w:rStyle w:val="Strong"/>
              </w:rPr>
              <w:t>Learning sequence</w:t>
            </w:r>
          </w:p>
        </w:tc>
        <w:tc>
          <w:tcPr>
            <w:tcW w:w="876" w:type="pct"/>
          </w:tcPr>
          <w:p w:rsidR="00263EC9" w:rsidP="00F56A4E" w:rsidRDefault="00263EC9" w14:paraId="78068C6E" w14:textId="095296CE">
            <w:pPr>
              <w:rPr>
                <w:rStyle w:val="Strong"/>
              </w:rPr>
            </w:pPr>
            <w:r w:rsidRPr="0D14F371">
              <w:rPr>
                <w:rStyle w:val="Strong"/>
              </w:rPr>
              <w:t xml:space="preserve">Required resources </w:t>
            </w:r>
          </w:p>
        </w:tc>
        <w:tc>
          <w:tcPr>
            <w:tcW w:w="1010" w:type="pct"/>
          </w:tcPr>
          <w:p w:rsidR="00263EC9" w:rsidP="00F56A4E" w:rsidRDefault="00263EC9" w14:paraId="29DFEB24" w14:textId="71D4A45F">
            <w:pPr>
              <w:rPr>
                <w:rFonts w:eastAsia="Calibri"/>
              </w:rPr>
            </w:pPr>
            <w:r w:rsidRPr="0D14F371">
              <w:rPr>
                <w:rStyle w:val="Strong"/>
              </w:rPr>
              <w:t>Differentiation</w:t>
            </w:r>
          </w:p>
        </w:tc>
      </w:tr>
      <w:tr w:rsidR="00263EC9" w:rsidTr="000470B8" w14:paraId="2B3BE6B8" w14:textId="77777777">
        <w:tc>
          <w:tcPr>
            <w:tcW w:w="729" w:type="pct"/>
          </w:tcPr>
          <w:p w:rsidRPr="00263EC9" w:rsidR="00263EC9" w:rsidP="00263EC9" w:rsidRDefault="00263EC9" w14:paraId="08F64B68" w14:textId="4FB2F3D9">
            <w:pPr>
              <w:pStyle w:val="ListBullet"/>
              <w:tabs>
                <w:tab w:val="clear" w:pos="652"/>
                <w:tab w:val="num" w:pos="1014"/>
              </w:tabs>
              <w:ind w:left="447"/>
            </w:pPr>
            <w:r w:rsidRPr="00263EC9">
              <w:t>Collage</w:t>
            </w:r>
          </w:p>
          <w:p w:rsidRPr="00263EC9" w:rsidR="00263EC9" w:rsidP="00263EC9" w:rsidRDefault="00263EC9" w14:paraId="2A565860" w14:textId="1F41A500">
            <w:pPr>
              <w:pStyle w:val="ListBullet"/>
              <w:tabs>
                <w:tab w:val="clear" w:pos="652"/>
                <w:tab w:val="num" w:pos="1014"/>
              </w:tabs>
              <w:ind w:left="447"/>
            </w:pPr>
            <w:r w:rsidRPr="00263EC9">
              <w:t>Cut</w:t>
            </w:r>
          </w:p>
          <w:p w:rsidRPr="00263EC9" w:rsidR="00263EC9" w:rsidP="00263EC9" w:rsidRDefault="00263EC9" w14:paraId="29C1A830" w14:textId="3463AA52">
            <w:pPr>
              <w:pStyle w:val="ListBullet"/>
              <w:tabs>
                <w:tab w:val="clear" w:pos="652"/>
                <w:tab w:val="num" w:pos="1014"/>
              </w:tabs>
              <w:ind w:left="447"/>
            </w:pPr>
            <w:r w:rsidRPr="00263EC9">
              <w:t>Glue</w:t>
            </w:r>
          </w:p>
          <w:p w:rsidRPr="00263EC9" w:rsidR="00263EC9" w:rsidP="00263EC9" w:rsidRDefault="00263EC9" w14:paraId="03E338BE" w14:textId="6E89E3E7">
            <w:pPr>
              <w:pStyle w:val="ListBullet"/>
              <w:tabs>
                <w:tab w:val="clear" w:pos="652"/>
                <w:tab w:val="num" w:pos="1014"/>
              </w:tabs>
              <w:ind w:left="447"/>
            </w:pPr>
            <w:r w:rsidRPr="00263EC9">
              <w:t>Straight</w:t>
            </w:r>
          </w:p>
          <w:p w:rsidR="00263EC9" w:rsidP="00263EC9" w:rsidRDefault="00263EC9" w14:paraId="588208F1" w14:textId="7E6D31DF">
            <w:pPr>
              <w:pStyle w:val="ListBullet"/>
              <w:tabs>
                <w:tab w:val="clear" w:pos="652"/>
                <w:tab w:val="num" w:pos="1014"/>
              </w:tabs>
              <w:ind w:left="447"/>
              <w:rPr>
                <w:rFonts w:eastAsia="Calibri"/>
              </w:rPr>
            </w:pPr>
            <w:r w:rsidRPr="00263EC9">
              <w:t>Shapes</w:t>
            </w:r>
          </w:p>
        </w:tc>
        <w:tc>
          <w:tcPr>
            <w:tcW w:w="2385" w:type="pct"/>
          </w:tcPr>
          <w:p w:rsidRPr="00263EC9" w:rsidR="00263EC9" w:rsidP="00263EC9" w:rsidRDefault="00263EC9" w14:paraId="4BBDC825" w14:textId="1C2E1544">
            <w:pPr>
              <w:pStyle w:val="ListNumber"/>
              <w:numPr>
                <w:ilvl w:val="0"/>
                <w:numId w:val="35"/>
              </w:numPr>
            </w:pPr>
            <w:r>
              <w:t>Guide s</w:t>
            </w:r>
            <w:r w:rsidRPr="00263EC9">
              <w:t>tudents</w:t>
            </w:r>
            <w:r>
              <w:t xml:space="preserve"> to collage their birdhouse design. Students</w:t>
            </w:r>
            <w:r w:rsidRPr="00263EC9">
              <w:t xml:space="preserve"> use their birdhouse design plan to </w:t>
            </w:r>
            <w:r>
              <w:t>inform</w:t>
            </w:r>
            <w:r w:rsidRPr="00263EC9">
              <w:t xml:space="preserve"> the cutting of straight</w:t>
            </w:r>
            <w:r w:rsidR="001B020B">
              <w:t>-</w:t>
            </w:r>
            <w:r w:rsidRPr="00263EC9">
              <w:t>edged shapes</w:t>
            </w:r>
            <w:r>
              <w:t xml:space="preserve">. </w:t>
            </w:r>
          </w:p>
          <w:p w:rsidRPr="00DA7679" w:rsidR="00DA7679" w:rsidP="00263EC9" w:rsidRDefault="007A0FCC" w14:paraId="516ACC2F" w14:textId="404C764E">
            <w:pPr>
              <w:pStyle w:val="ListNumber"/>
              <w:numPr>
                <w:ilvl w:val="0"/>
                <w:numId w:val="26"/>
              </w:numPr>
              <w:rPr>
                <w:rFonts w:eastAsia="Calibri"/>
              </w:rPr>
            </w:pPr>
            <w:r>
              <w:t>C</w:t>
            </w:r>
            <w:r w:rsidRPr="00263EC9" w:rsidR="00263EC9">
              <w:t xml:space="preserve">ut all shapes before gluing. This allows them to place and move shapes around to fine tune their designs. </w:t>
            </w:r>
            <w:r w:rsidR="00DA7679">
              <w:t xml:space="preserve">Students may </w:t>
            </w:r>
            <w:r w:rsidR="00DA7679">
              <w:lastRenderedPageBreak/>
              <w:t>adjust and refine their design once they see the collage elements in place on their prepared background.</w:t>
            </w:r>
          </w:p>
          <w:p w:rsidR="00263EC9" w:rsidP="00263EC9" w:rsidRDefault="00263EC9" w14:paraId="4D6C1186" w14:textId="6BB0A78C">
            <w:pPr>
              <w:pStyle w:val="ListNumber"/>
              <w:numPr>
                <w:ilvl w:val="0"/>
                <w:numId w:val="26"/>
              </w:numPr>
              <w:rPr>
                <w:rFonts w:eastAsia="Calibri"/>
              </w:rPr>
            </w:pPr>
            <w:r w:rsidRPr="00263EC9">
              <w:t>Once pieces are in their final place, glue carefully</w:t>
            </w:r>
            <w:r>
              <w:t xml:space="preserve"> </w:t>
            </w:r>
            <w:r w:rsidRPr="00263EC9">
              <w:t>on</w:t>
            </w:r>
            <w:r>
              <w:t>to</w:t>
            </w:r>
            <w:r w:rsidRPr="00263EC9">
              <w:t xml:space="preserve"> the printed A3 background.</w:t>
            </w:r>
          </w:p>
        </w:tc>
        <w:tc>
          <w:tcPr>
            <w:tcW w:w="876" w:type="pct"/>
          </w:tcPr>
          <w:p w:rsidRPr="00263EC9" w:rsidR="00263EC9" w:rsidP="00263EC9" w:rsidRDefault="00263EC9" w14:paraId="65B50923" w14:textId="77777777">
            <w:pPr>
              <w:pStyle w:val="ListBullet"/>
              <w:tabs>
                <w:tab w:val="clear" w:pos="652"/>
                <w:tab w:val="num" w:pos="460"/>
              </w:tabs>
              <w:ind w:left="460"/>
            </w:pPr>
            <w:r w:rsidRPr="00263EC9">
              <w:lastRenderedPageBreak/>
              <w:t>Pencils</w:t>
            </w:r>
          </w:p>
          <w:p w:rsidRPr="00263EC9" w:rsidR="00263EC9" w:rsidP="00263EC9" w:rsidRDefault="00263EC9" w14:paraId="2D17886A" w14:textId="73FE8269">
            <w:pPr>
              <w:pStyle w:val="ListBullet"/>
              <w:tabs>
                <w:tab w:val="clear" w:pos="652"/>
                <w:tab w:val="num" w:pos="460"/>
              </w:tabs>
              <w:ind w:left="460"/>
            </w:pPr>
            <w:r w:rsidRPr="00263EC9">
              <w:t>Rulers</w:t>
            </w:r>
          </w:p>
          <w:p w:rsidRPr="00263EC9" w:rsidR="00263EC9" w:rsidP="00263EC9" w:rsidRDefault="00D53950" w14:paraId="49A5EDC3" w14:textId="7A8C5821">
            <w:pPr>
              <w:pStyle w:val="ListBullet"/>
              <w:tabs>
                <w:tab w:val="clear" w:pos="652"/>
                <w:tab w:val="num" w:pos="460"/>
              </w:tabs>
              <w:ind w:left="460"/>
            </w:pPr>
            <w:r w:rsidRPr="00DD6229">
              <w:t>Scissors, including easi-grip, self-</w:t>
            </w:r>
            <w:r w:rsidRPr="00DD6229">
              <w:lastRenderedPageBreak/>
              <w:t>opening or loop scissors if required</w:t>
            </w:r>
          </w:p>
          <w:p w:rsidRPr="00263EC9" w:rsidR="00263EC9" w:rsidP="00263EC9" w:rsidRDefault="00263EC9" w14:paraId="114B4C0B" w14:textId="77777777">
            <w:pPr>
              <w:pStyle w:val="ListBullet"/>
              <w:tabs>
                <w:tab w:val="clear" w:pos="652"/>
                <w:tab w:val="num" w:pos="460"/>
              </w:tabs>
              <w:ind w:left="460"/>
            </w:pPr>
            <w:r w:rsidRPr="00263EC9">
              <w:t>Variety of coloured and patterned paper</w:t>
            </w:r>
          </w:p>
          <w:p w:rsidRPr="00263EC9" w:rsidR="00263EC9" w:rsidP="00263EC9" w:rsidRDefault="00263EC9" w14:paraId="4D00CD87" w14:textId="60A8F750">
            <w:pPr>
              <w:pStyle w:val="ListBullet"/>
              <w:tabs>
                <w:tab w:val="clear" w:pos="652"/>
                <w:tab w:val="num" w:pos="460"/>
              </w:tabs>
              <w:ind w:left="460"/>
            </w:pPr>
            <w:r w:rsidRPr="00263EC9">
              <w:t>Glue</w:t>
            </w:r>
          </w:p>
          <w:p w:rsidRPr="00263EC9" w:rsidR="00263EC9" w:rsidP="00263EC9" w:rsidRDefault="00263EC9" w14:paraId="7D4230C4" w14:textId="77777777">
            <w:pPr>
              <w:pStyle w:val="ListBullet"/>
              <w:tabs>
                <w:tab w:val="clear" w:pos="652"/>
                <w:tab w:val="num" w:pos="460"/>
              </w:tabs>
              <w:ind w:left="460"/>
            </w:pPr>
            <w:r w:rsidRPr="00263EC9">
              <w:t>Prepared A3 background</w:t>
            </w:r>
          </w:p>
          <w:p w:rsidR="00263EC9" w:rsidP="00263EC9" w:rsidRDefault="00263EC9" w14:paraId="7B97A1C8" w14:textId="5ACB8683">
            <w:pPr>
              <w:pStyle w:val="ListBullet"/>
              <w:tabs>
                <w:tab w:val="clear" w:pos="652"/>
                <w:tab w:val="num" w:pos="460"/>
              </w:tabs>
              <w:ind w:left="460"/>
              <w:rPr>
                <w:rFonts w:eastAsia="Calibri"/>
              </w:rPr>
            </w:pPr>
            <w:r w:rsidRPr="00263EC9">
              <w:t>Birdhouse designs</w:t>
            </w:r>
          </w:p>
        </w:tc>
        <w:tc>
          <w:tcPr>
            <w:tcW w:w="1010" w:type="pct"/>
          </w:tcPr>
          <w:p w:rsidR="00263EC9" w:rsidP="00263EC9" w:rsidRDefault="00263EC9" w14:paraId="751C39E5" w14:textId="77777777">
            <w:pPr>
              <w:pStyle w:val="ListBullet"/>
              <w:tabs>
                <w:tab w:val="clear" w:pos="652"/>
              </w:tabs>
              <w:ind w:left="462"/>
              <w:rPr>
                <w:rFonts w:eastAsia="Calibri"/>
              </w:rPr>
            </w:pPr>
            <w:r>
              <w:rPr>
                <w:rFonts w:eastAsia="Calibri"/>
              </w:rPr>
              <w:lastRenderedPageBreak/>
              <w:t>Pre</w:t>
            </w:r>
            <w:r w:rsidR="00A651D5">
              <w:rPr>
                <w:rFonts w:eastAsia="Calibri"/>
              </w:rPr>
              <w:t>-</w:t>
            </w:r>
            <w:r>
              <w:rPr>
                <w:rFonts w:eastAsia="Calibri"/>
              </w:rPr>
              <w:t xml:space="preserve">cut shapes for students to collage </w:t>
            </w:r>
            <w:r w:rsidR="00A651D5">
              <w:rPr>
                <w:rFonts w:eastAsia="Calibri"/>
              </w:rPr>
              <w:t>if required.</w:t>
            </w:r>
          </w:p>
          <w:p w:rsidR="00A651D5" w:rsidP="00263EC9" w:rsidRDefault="00A651D5" w14:paraId="7C311212" w14:textId="56E5ECD8">
            <w:pPr>
              <w:pStyle w:val="ListBullet"/>
              <w:tabs>
                <w:tab w:val="clear" w:pos="652"/>
              </w:tabs>
              <w:ind w:left="462"/>
              <w:rPr>
                <w:rFonts w:eastAsia="Calibri"/>
              </w:rPr>
            </w:pPr>
            <w:r w:rsidRPr="05FB33DB">
              <w:rPr>
                <w:rFonts w:eastAsia="Calibri"/>
              </w:rPr>
              <w:t xml:space="preserve">Partial or full physical hand over hand </w:t>
            </w:r>
            <w:r w:rsidRPr="05FB33DB">
              <w:rPr>
                <w:rFonts w:eastAsia="Calibri"/>
              </w:rPr>
              <w:lastRenderedPageBreak/>
              <w:t>assistance when required.</w:t>
            </w:r>
          </w:p>
        </w:tc>
      </w:tr>
      <w:tr w:rsidR="00263EC9" w:rsidTr="000470B8" w14:paraId="456437FB" w14:textId="77777777">
        <w:tc>
          <w:tcPr>
            <w:tcW w:w="729" w:type="pct"/>
          </w:tcPr>
          <w:p w:rsidRPr="00263EC9" w:rsidR="00263EC9" w:rsidP="00263EC9" w:rsidRDefault="00263EC9" w14:paraId="3A71999E" w14:textId="4DBBEE9D">
            <w:pPr>
              <w:pStyle w:val="ListBullet"/>
              <w:tabs>
                <w:tab w:val="clear" w:pos="652"/>
                <w:tab w:val="num" w:pos="1014"/>
              </w:tabs>
              <w:ind w:left="447"/>
            </w:pPr>
            <w:r w:rsidRPr="00263EC9">
              <w:lastRenderedPageBreak/>
              <w:t>Collage</w:t>
            </w:r>
          </w:p>
          <w:p w:rsidRPr="00263EC9" w:rsidR="00263EC9" w:rsidP="00263EC9" w:rsidRDefault="00263EC9" w14:paraId="331F07DC" w14:textId="3DBDD633">
            <w:pPr>
              <w:pStyle w:val="ListBullet"/>
              <w:tabs>
                <w:tab w:val="clear" w:pos="652"/>
                <w:tab w:val="num" w:pos="1014"/>
              </w:tabs>
              <w:ind w:left="447"/>
            </w:pPr>
            <w:r w:rsidRPr="00263EC9">
              <w:t>Cut</w:t>
            </w:r>
          </w:p>
          <w:p w:rsidRPr="00263EC9" w:rsidR="00263EC9" w:rsidP="00263EC9" w:rsidRDefault="00263EC9" w14:paraId="487D4502" w14:textId="36CF4236">
            <w:pPr>
              <w:pStyle w:val="ListBullet"/>
              <w:tabs>
                <w:tab w:val="clear" w:pos="652"/>
                <w:tab w:val="num" w:pos="1014"/>
              </w:tabs>
              <w:ind w:left="447"/>
            </w:pPr>
            <w:r w:rsidRPr="00263EC9">
              <w:t>Glue</w:t>
            </w:r>
          </w:p>
          <w:p w:rsidR="00263EC9" w:rsidP="00F56A4E" w:rsidRDefault="00263EC9" w14:paraId="3DB2A601" w14:textId="1AE42048">
            <w:pPr>
              <w:rPr>
                <w:rFonts w:eastAsia="Calibri"/>
              </w:rPr>
            </w:pPr>
          </w:p>
        </w:tc>
        <w:tc>
          <w:tcPr>
            <w:tcW w:w="2385" w:type="pct"/>
          </w:tcPr>
          <w:p w:rsidRPr="00A651D5" w:rsidR="00A651D5" w:rsidP="00A651D5" w:rsidRDefault="00A651D5" w14:paraId="56009321" w14:textId="7DA04951">
            <w:pPr>
              <w:pStyle w:val="ListNumber"/>
              <w:numPr>
                <w:ilvl w:val="0"/>
                <w:numId w:val="36"/>
              </w:numPr>
              <w:rPr>
                <w:rFonts w:eastAsia="Calibri"/>
              </w:rPr>
            </w:pPr>
            <w:r>
              <w:t xml:space="preserve">Guide students to add their bird figures to their artwork. </w:t>
            </w:r>
            <w:r w:rsidR="00DF1DA4">
              <w:t>C</w:t>
            </w:r>
            <w:r w:rsidRPr="00263EC9" w:rsidR="00263EC9">
              <w:t xml:space="preserve">ut around the prepared bird collage figures and place </w:t>
            </w:r>
            <w:r w:rsidR="00270631">
              <w:t xml:space="preserve">them </w:t>
            </w:r>
            <w:r w:rsidRPr="00263EC9" w:rsidR="00263EC9">
              <w:t xml:space="preserve">onto their birdhouse scene. </w:t>
            </w:r>
            <w:r>
              <w:t>Encourage</w:t>
            </w:r>
            <w:r w:rsidRPr="00263EC9" w:rsidR="00263EC9">
              <w:t xml:space="preserve"> students to move birds around the artwork </w:t>
            </w:r>
            <w:r w:rsidR="00270631">
              <w:t xml:space="preserve">to trial different designs </w:t>
            </w:r>
            <w:r w:rsidRPr="00263EC9" w:rsidR="00263EC9">
              <w:t xml:space="preserve">before deciding on a final position for gluing. </w:t>
            </w:r>
          </w:p>
          <w:p w:rsidRPr="00A651D5" w:rsidR="00A651D5" w:rsidP="00A651D5" w:rsidRDefault="00A651D5" w14:paraId="54EB170A" w14:textId="77777777">
            <w:pPr>
              <w:pStyle w:val="ListNumber"/>
              <w:numPr>
                <w:ilvl w:val="0"/>
                <w:numId w:val="36"/>
              </w:numPr>
              <w:rPr>
                <w:rFonts w:eastAsia="Calibri"/>
              </w:rPr>
            </w:pPr>
            <w:r>
              <w:t>Encourage s</w:t>
            </w:r>
            <w:r w:rsidRPr="00263EC9" w:rsidR="00263EC9">
              <w:t xml:space="preserve">tudents to add some extra elements to their composition to complete the artwork. </w:t>
            </w:r>
            <w:r>
              <w:t>Ideas could include elements such as</w:t>
            </w:r>
            <w:r w:rsidRPr="00263EC9" w:rsidR="00263EC9">
              <w:t xml:space="preserve"> a circular opening to their birdhouse or an extra perch to assist with placing the birds. </w:t>
            </w:r>
          </w:p>
          <w:p w:rsidR="00263EC9" w:rsidP="00A651D5" w:rsidRDefault="00263EC9" w14:paraId="782C3BC1" w14:textId="391E62FE">
            <w:pPr>
              <w:pStyle w:val="ListNumber"/>
              <w:numPr>
                <w:ilvl w:val="0"/>
                <w:numId w:val="36"/>
              </w:numPr>
              <w:rPr>
                <w:rFonts w:eastAsia="Calibri"/>
              </w:rPr>
            </w:pPr>
            <w:r w:rsidRPr="00263EC9">
              <w:t>Glue</w:t>
            </w:r>
            <w:r w:rsidR="00A651D5">
              <w:t xml:space="preserve"> birds and extra inclusions</w:t>
            </w:r>
            <w:r w:rsidRPr="00263EC9">
              <w:t xml:space="preserve"> in place once all elements have been finalised.</w:t>
            </w:r>
          </w:p>
        </w:tc>
        <w:tc>
          <w:tcPr>
            <w:tcW w:w="876" w:type="pct"/>
          </w:tcPr>
          <w:p w:rsidRPr="00263EC9" w:rsidR="00263EC9" w:rsidP="00263EC9" w:rsidRDefault="00263EC9" w14:paraId="73C4EEDF" w14:textId="77777777">
            <w:pPr>
              <w:pStyle w:val="ListBullet"/>
              <w:tabs>
                <w:tab w:val="clear" w:pos="652"/>
                <w:tab w:val="num" w:pos="460"/>
              </w:tabs>
              <w:ind w:left="460"/>
            </w:pPr>
            <w:r w:rsidRPr="00263EC9">
              <w:t>Pencils</w:t>
            </w:r>
          </w:p>
          <w:p w:rsidRPr="00263EC9" w:rsidR="00263EC9" w:rsidP="00263EC9" w:rsidRDefault="00263EC9" w14:paraId="650CDEAA" w14:textId="77777777">
            <w:pPr>
              <w:pStyle w:val="ListBullet"/>
              <w:tabs>
                <w:tab w:val="clear" w:pos="652"/>
                <w:tab w:val="num" w:pos="460"/>
              </w:tabs>
              <w:ind w:left="460"/>
            </w:pPr>
            <w:r w:rsidRPr="00263EC9">
              <w:t>Rulers</w:t>
            </w:r>
          </w:p>
          <w:p w:rsidRPr="00263EC9" w:rsidR="00263EC9" w:rsidP="00263EC9" w:rsidRDefault="00D53950" w14:paraId="39C71120" w14:textId="1466D150">
            <w:pPr>
              <w:pStyle w:val="ListBullet"/>
              <w:tabs>
                <w:tab w:val="clear" w:pos="652"/>
                <w:tab w:val="num" w:pos="460"/>
              </w:tabs>
              <w:ind w:left="460"/>
            </w:pPr>
            <w:r w:rsidRPr="00DD6229">
              <w:t>Scissors, including easi-grip, self-opening or loop scissors if required</w:t>
            </w:r>
          </w:p>
          <w:p w:rsidRPr="00263EC9" w:rsidR="00263EC9" w:rsidP="00263EC9" w:rsidRDefault="00263EC9" w14:paraId="24E8CBA6" w14:textId="77777777">
            <w:pPr>
              <w:pStyle w:val="ListBullet"/>
              <w:tabs>
                <w:tab w:val="clear" w:pos="652"/>
                <w:tab w:val="num" w:pos="460"/>
              </w:tabs>
              <w:ind w:left="460"/>
            </w:pPr>
            <w:r w:rsidRPr="00263EC9">
              <w:t>Variety of coloured and patterned paper</w:t>
            </w:r>
          </w:p>
          <w:p w:rsidRPr="00263EC9" w:rsidR="00263EC9" w:rsidP="00263EC9" w:rsidRDefault="00263EC9" w14:paraId="11D95CAD" w14:textId="77777777">
            <w:pPr>
              <w:pStyle w:val="ListBullet"/>
              <w:tabs>
                <w:tab w:val="clear" w:pos="652"/>
                <w:tab w:val="num" w:pos="460"/>
              </w:tabs>
              <w:ind w:left="460"/>
            </w:pPr>
            <w:r w:rsidRPr="00263EC9">
              <w:t>Glue</w:t>
            </w:r>
          </w:p>
          <w:p w:rsidRPr="00263EC9" w:rsidR="00263EC9" w:rsidP="00263EC9" w:rsidRDefault="00263EC9" w14:paraId="5AC50341" w14:textId="77777777">
            <w:pPr>
              <w:pStyle w:val="ListBullet"/>
              <w:tabs>
                <w:tab w:val="clear" w:pos="652"/>
                <w:tab w:val="num" w:pos="460"/>
              </w:tabs>
              <w:ind w:left="460"/>
            </w:pPr>
            <w:r w:rsidRPr="00263EC9">
              <w:lastRenderedPageBreak/>
              <w:t>Prepared A3 background</w:t>
            </w:r>
          </w:p>
          <w:p w:rsidR="00263EC9" w:rsidP="00263EC9" w:rsidRDefault="00263EC9" w14:paraId="33CD2FAC" w14:textId="7AB256F4">
            <w:pPr>
              <w:pStyle w:val="ListBullet"/>
              <w:tabs>
                <w:tab w:val="clear" w:pos="652"/>
                <w:tab w:val="num" w:pos="460"/>
              </w:tabs>
              <w:ind w:left="460"/>
              <w:rPr>
                <w:rFonts w:eastAsia="Calibri"/>
              </w:rPr>
            </w:pPr>
            <w:r w:rsidRPr="00263EC9">
              <w:t>Bird collages</w:t>
            </w:r>
          </w:p>
        </w:tc>
        <w:tc>
          <w:tcPr>
            <w:tcW w:w="1010" w:type="pct"/>
          </w:tcPr>
          <w:p w:rsidR="00263EC9" w:rsidP="00263EC9" w:rsidRDefault="00A651D5" w14:paraId="171CD821" w14:textId="5CFB75AD">
            <w:pPr>
              <w:pStyle w:val="ListBullet"/>
              <w:tabs>
                <w:tab w:val="clear" w:pos="652"/>
              </w:tabs>
              <w:ind w:left="462"/>
              <w:rPr>
                <w:rFonts w:eastAsia="Calibri"/>
              </w:rPr>
            </w:pPr>
            <w:r w:rsidRPr="05FB33DB">
              <w:rPr>
                <w:rFonts w:eastAsia="Calibri"/>
              </w:rPr>
              <w:lastRenderedPageBreak/>
              <w:t>Partial or full physical hand over hand assistance when required.</w:t>
            </w:r>
          </w:p>
        </w:tc>
      </w:tr>
    </w:tbl>
    <w:p w:rsidR="004E514C" w:rsidP="00F56A4E" w:rsidRDefault="5BDE6C64" w14:paraId="05A8C933" w14:textId="716D1E21">
      <w:pPr>
        <w:pStyle w:val="Heading3"/>
        <w:numPr>
          <w:ilvl w:val="2"/>
          <w:numId w:val="0"/>
        </w:numPr>
      </w:pPr>
      <w:r>
        <w:t>Assessment opportunities</w:t>
      </w:r>
    </w:p>
    <w:p w:rsidR="00283C25" w:rsidP="00F56A4E" w:rsidRDefault="000470B8" w14:paraId="1C376FDB" w14:textId="6D720645">
      <w:pPr>
        <w:rPr>
          <w:lang w:eastAsia="zh-CN"/>
        </w:rPr>
      </w:pPr>
      <w:r w:rsidRPr="7FB1BE13">
        <w:rPr>
          <w:lang w:eastAsia="zh-CN"/>
        </w:rPr>
        <w:t>Student progress can be monitored through a range of assessment strategies and differentiated according to individual student needs. Assessment opportunities could include:</w:t>
      </w:r>
    </w:p>
    <w:p w:rsidR="000470B8" w:rsidP="00105737" w:rsidRDefault="000470B8" w14:paraId="25409358" w14:textId="7F7C4AA6">
      <w:pPr>
        <w:pStyle w:val="ListBullet"/>
      </w:pPr>
      <w:r>
        <w:t>use of straight-edged shapes to create collage of birdhouse</w:t>
      </w:r>
    </w:p>
    <w:p w:rsidRPr="00105737" w:rsidR="004E514C" w:rsidP="00105737" w:rsidRDefault="00D8078B" w14:paraId="138FD471" w14:textId="57DF45AE">
      <w:pPr>
        <w:pStyle w:val="ListBullet"/>
      </w:pPr>
      <w:r>
        <w:t>observation of student</w:t>
      </w:r>
      <w:r w:rsidR="006F14C9">
        <w:t xml:space="preserve">s </w:t>
      </w:r>
      <w:r>
        <w:t>u</w:t>
      </w:r>
      <w:r w:rsidR="005476E4">
        <w:t>s</w:t>
      </w:r>
      <w:r>
        <w:t>ing</w:t>
      </w:r>
      <w:r w:rsidR="005476E4">
        <w:t xml:space="preserve"> collage forms to suggest subject matter</w:t>
      </w:r>
      <w:r w:rsidR="00142982">
        <w:t>.</w:t>
      </w:r>
    </w:p>
    <w:p w:rsidR="00327804" w:rsidP="00F56A4E" w:rsidRDefault="48450773" w14:paraId="783E11F1" w14:textId="481E5BE1">
      <w:pPr>
        <w:pStyle w:val="Heading2"/>
      </w:pPr>
      <w:r>
        <w:t xml:space="preserve">Unit </w:t>
      </w:r>
      <w:r w:rsidR="006A249C">
        <w:t>e</w:t>
      </w:r>
      <w:r>
        <w:t>valuation</w:t>
      </w:r>
    </w:p>
    <w:p w:rsidRPr="00105737" w:rsidR="000470B8" w:rsidP="000470B8" w:rsidRDefault="000470B8" w14:paraId="0EE7D053" w14:textId="77777777">
      <w:r>
        <w:t>Describe the effectiveness of this unit in addressing the intended outcomes and/or learning intentions?</w:t>
      </w:r>
    </w:p>
    <w:p w:rsidR="000470B8" w:rsidP="000470B8" w:rsidRDefault="000470B8" w14:paraId="6E2FC11D" w14:textId="77777777">
      <w:pPr>
        <w:pStyle w:val="ListBullet"/>
      </w:pPr>
      <w:r>
        <w:t>x</w:t>
      </w:r>
    </w:p>
    <w:p w:rsidRPr="00105737" w:rsidR="000470B8" w:rsidP="000470B8" w:rsidRDefault="000470B8" w14:paraId="391061E2" w14:textId="77777777">
      <w:pPr>
        <w:pStyle w:val="ListBullet"/>
        <w:numPr>
          <w:ilvl w:val="0"/>
          <w:numId w:val="0"/>
        </w:numPr>
      </w:pPr>
    </w:p>
    <w:p w:rsidR="000470B8" w:rsidP="000470B8" w:rsidRDefault="000470B8" w14:paraId="4487E7C1" w14:textId="77777777">
      <w:pPr>
        <w:rPr>
          <w:lang w:eastAsia="zh-CN"/>
        </w:rPr>
      </w:pPr>
      <w:r>
        <w:rPr>
          <w:lang w:eastAsia="zh-CN"/>
        </w:rPr>
        <w:t>What changes should be implemented for the future?</w:t>
      </w:r>
    </w:p>
    <w:p w:rsidRPr="00105737" w:rsidR="00327804" w:rsidP="000470B8" w:rsidRDefault="000470B8" w14:paraId="670FE88F" w14:textId="54E547EE">
      <w:pPr>
        <w:pStyle w:val="ListBullet"/>
      </w:pPr>
      <w:r>
        <w:t>x</w:t>
      </w:r>
    </w:p>
    <w:sectPr w:rsidRPr="00105737" w:rsidR="00327804" w:rsidSect="005029D7">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96F" w:rsidRDefault="002E696F" w14:paraId="09E73122" w14:textId="77777777">
      <w:r>
        <w:separator/>
      </w:r>
    </w:p>
    <w:p w:rsidR="002E696F" w:rsidRDefault="002E696F" w14:paraId="05548D5E" w14:textId="77777777"/>
  </w:endnote>
  <w:endnote w:type="continuationSeparator" w:id="0">
    <w:p w:rsidR="002E696F" w:rsidRDefault="002E696F" w14:paraId="3C2BC60E" w14:textId="77777777">
      <w:r>
        <w:continuationSeparator/>
      </w:r>
    </w:p>
    <w:p w:rsidR="002E696F" w:rsidRDefault="002E696F" w14:paraId="7659E8B7" w14:textId="77777777"/>
  </w:endnote>
  <w:endnote w:type="continuationNotice" w:id="1">
    <w:p w:rsidR="002E696F" w:rsidRDefault="002E696F" w14:paraId="5BE324BC"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7A3356" w:rsidP="005029D7" w:rsidRDefault="005029D7" w14:paraId="56BD79D4" w14:textId="2153EA35">
    <w:pPr>
      <w:pStyle w:val="Footer"/>
      <w:ind w:left="-284"/>
    </w:pPr>
    <w:r w:rsidRPr="005029D7">
      <w:t>© NSW Department of Education, Aug-21</w:t>
    </w:r>
    <w:r>
      <w:ptab w:alignment="right" w:relativeTo="margin" w:leader="none"/>
    </w:r>
    <w:r w:rsidRPr="002810D3" w:rsidR="004D333E">
      <w:fldChar w:fldCharType="begin"/>
    </w:r>
    <w:r w:rsidRPr="002810D3" w:rsidR="004D333E">
      <w:instrText xml:space="preserve"> PAGE </w:instrText>
    </w:r>
    <w:r w:rsidRPr="002810D3" w:rsidR="004D333E">
      <w:fldChar w:fldCharType="separate"/>
    </w:r>
    <w:r w:rsidR="0024041A">
      <w:rPr>
        <w:noProof/>
      </w:rPr>
      <w:t>2</w:t>
    </w:r>
    <w:r w:rsidRPr="002810D3" w:rsidR="004D333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7A3356" w:rsidP="005029D7" w:rsidRDefault="004D333E" w14:paraId="5FA4F692" w14:textId="57B74E91">
    <w:pPr>
      <w:pStyle w:val="Footer"/>
      <w:ind w:left="-284"/>
    </w:pPr>
    <w:r w:rsidRPr="002810D3">
      <w:fldChar w:fldCharType="begin"/>
    </w:r>
    <w:r w:rsidRPr="002810D3">
      <w:instrText xml:space="preserve"> PAGE </w:instrText>
    </w:r>
    <w:r w:rsidRPr="002810D3">
      <w:fldChar w:fldCharType="separate"/>
    </w:r>
    <w:r w:rsidR="0024041A">
      <w:rPr>
        <w:noProof/>
      </w:rPr>
      <w:t>3</w:t>
    </w:r>
    <w:r w:rsidRPr="002810D3">
      <w:fldChar w:fldCharType="end"/>
    </w:r>
    <w:r w:rsidR="005029D7">
      <w:ptab w:alignment="right" w:relativeTo="margin" w:leader="none"/>
    </w:r>
    <w:r w:rsidRPr="005029D7" w:rsid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3120" w:rsidP="005029D7" w:rsidRDefault="00493120" w14:paraId="22B66488" w14:textId="39B94CF6">
    <w:pPr>
      <w:pStyle w:val="Logo"/>
      <w:ind w:left="-284"/>
    </w:pPr>
    <w:r w:rsidRPr="00913D40">
      <w:rPr>
        <w:sz w:val="24"/>
      </w:rPr>
      <w:t>education.nsw.gov.au</w:t>
    </w:r>
    <w:r w:rsidR="005029D7">
      <w:ptab w:alignment="right" w:relativeTo="margin"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96F" w:rsidRDefault="002E696F" w14:paraId="0B68B12F" w14:textId="77777777">
      <w:r>
        <w:separator/>
      </w:r>
    </w:p>
    <w:p w:rsidR="002E696F" w:rsidRDefault="002E696F" w14:paraId="4A621045" w14:textId="77777777"/>
  </w:footnote>
  <w:footnote w:type="continuationSeparator" w:id="0">
    <w:p w:rsidR="002E696F" w:rsidRDefault="002E696F" w14:paraId="21DDC6B2" w14:textId="77777777">
      <w:r>
        <w:continuationSeparator/>
      </w:r>
    </w:p>
    <w:p w:rsidR="002E696F" w:rsidRDefault="002E696F" w14:paraId="541C5A21" w14:textId="77777777"/>
  </w:footnote>
  <w:footnote w:type="continuationNotice" w:id="1">
    <w:p w:rsidR="002E696F" w:rsidRDefault="002E696F" w14:paraId="329CA9A6"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120" w:rsidRDefault="00493120" w14:paraId="0E56D5B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DA6CEC"/>
    <w:lvl w:ilvl="0">
      <w:start w:val="1"/>
      <w:numFmt w:val="bullet"/>
      <w:lvlText w:val=""/>
      <w:lvlJc w:val="left"/>
      <w:pPr>
        <w:tabs>
          <w:tab w:val="num" w:pos="643"/>
        </w:tabs>
        <w:ind w:left="643" w:hanging="360"/>
      </w:pPr>
      <w:rPr>
        <w:rFonts w:hint="default" w:ascii="Symbol" w:hAnsi="Symbol"/>
      </w:rPr>
    </w:lvl>
  </w:abstractNum>
  <w:abstractNum w:abstractNumId="1" w15:restartNumberingAfterBreak="0">
    <w:nsid w:val="0EF5F7C7"/>
    <w:multiLevelType w:val="hybridMultilevel"/>
    <w:tmpl w:val="AAA4DA2A"/>
    <w:lvl w:ilvl="0" w:tplc="1B806716">
      <w:start w:val="1"/>
      <w:numFmt w:val="bullet"/>
      <w:lvlText w:val=""/>
      <w:lvlJc w:val="left"/>
      <w:pPr>
        <w:ind w:left="360" w:hanging="360"/>
      </w:pPr>
      <w:rPr>
        <w:rFonts w:hint="default" w:ascii="Symbol" w:hAnsi="Symbol"/>
      </w:rPr>
    </w:lvl>
    <w:lvl w:ilvl="1" w:tplc="51C0923A">
      <w:start w:val="1"/>
      <w:numFmt w:val="bullet"/>
      <w:lvlText w:val="o"/>
      <w:lvlJc w:val="left"/>
      <w:pPr>
        <w:ind w:left="1080" w:hanging="360"/>
      </w:pPr>
      <w:rPr>
        <w:rFonts w:hint="default" w:ascii="Courier New" w:hAnsi="Courier New"/>
      </w:rPr>
    </w:lvl>
    <w:lvl w:ilvl="2" w:tplc="44480A56">
      <w:start w:val="1"/>
      <w:numFmt w:val="bullet"/>
      <w:lvlText w:val=""/>
      <w:lvlJc w:val="left"/>
      <w:pPr>
        <w:ind w:left="1800" w:hanging="360"/>
      </w:pPr>
      <w:rPr>
        <w:rFonts w:hint="default" w:ascii="Wingdings" w:hAnsi="Wingdings"/>
      </w:rPr>
    </w:lvl>
    <w:lvl w:ilvl="3" w:tplc="DB0CD536">
      <w:start w:val="1"/>
      <w:numFmt w:val="bullet"/>
      <w:lvlText w:val=""/>
      <w:lvlJc w:val="left"/>
      <w:pPr>
        <w:ind w:left="2520" w:hanging="360"/>
      </w:pPr>
      <w:rPr>
        <w:rFonts w:hint="default" w:ascii="Symbol" w:hAnsi="Symbol"/>
      </w:rPr>
    </w:lvl>
    <w:lvl w:ilvl="4" w:tplc="2B5CD65C">
      <w:start w:val="1"/>
      <w:numFmt w:val="bullet"/>
      <w:lvlText w:val="o"/>
      <w:lvlJc w:val="left"/>
      <w:pPr>
        <w:ind w:left="3240" w:hanging="360"/>
      </w:pPr>
      <w:rPr>
        <w:rFonts w:hint="default" w:ascii="Courier New" w:hAnsi="Courier New"/>
      </w:rPr>
    </w:lvl>
    <w:lvl w:ilvl="5" w:tplc="102E32EA">
      <w:start w:val="1"/>
      <w:numFmt w:val="bullet"/>
      <w:lvlText w:val=""/>
      <w:lvlJc w:val="left"/>
      <w:pPr>
        <w:ind w:left="3960" w:hanging="360"/>
      </w:pPr>
      <w:rPr>
        <w:rFonts w:hint="default" w:ascii="Wingdings" w:hAnsi="Wingdings"/>
      </w:rPr>
    </w:lvl>
    <w:lvl w:ilvl="6" w:tplc="BACE0664">
      <w:start w:val="1"/>
      <w:numFmt w:val="bullet"/>
      <w:lvlText w:val=""/>
      <w:lvlJc w:val="left"/>
      <w:pPr>
        <w:ind w:left="4680" w:hanging="360"/>
      </w:pPr>
      <w:rPr>
        <w:rFonts w:hint="default" w:ascii="Symbol" w:hAnsi="Symbol"/>
      </w:rPr>
    </w:lvl>
    <w:lvl w:ilvl="7" w:tplc="75A83E3C">
      <w:start w:val="1"/>
      <w:numFmt w:val="bullet"/>
      <w:lvlText w:val="o"/>
      <w:lvlJc w:val="left"/>
      <w:pPr>
        <w:ind w:left="5400" w:hanging="360"/>
      </w:pPr>
      <w:rPr>
        <w:rFonts w:hint="default" w:ascii="Courier New" w:hAnsi="Courier New"/>
      </w:rPr>
    </w:lvl>
    <w:lvl w:ilvl="8" w:tplc="0160049E">
      <w:start w:val="1"/>
      <w:numFmt w:val="bullet"/>
      <w:lvlText w:val=""/>
      <w:lvlJc w:val="left"/>
      <w:pPr>
        <w:ind w:left="6120" w:hanging="360"/>
      </w:pPr>
      <w:rPr>
        <w:rFonts w:hint="default" w:ascii="Wingdings" w:hAnsi="Wingdings"/>
      </w:rPr>
    </w:lvl>
  </w:abstractNum>
  <w:abstractNum w:abstractNumId="2" w15:restartNumberingAfterBreak="0">
    <w:nsid w:val="298965D0"/>
    <w:multiLevelType w:val="hybridMultilevel"/>
    <w:tmpl w:val="008A1E7E"/>
    <w:lvl w:ilvl="0" w:tplc="41642D2C">
      <w:start w:val="1"/>
      <w:numFmt w:val="bullet"/>
      <w:lvlText w:val=""/>
      <w:lvlJc w:val="left"/>
      <w:pPr>
        <w:ind w:left="360" w:hanging="360"/>
      </w:pPr>
      <w:rPr>
        <w:rFonts w:hint="default" w:ascii="Symbol" w:hAnsi="Symbol"/>
      </w:rPr>
    </w:lvl>
    <w:lvl w:ilvl="1" w:tplc="4E1CDEC2">
      <w:start w:val="1"/>
      <w:numFmt w:val="bullet"/>
      <w:lvlText w:val="o"/>
      <w:lvlJc w:val="left"/>
      <w:pPr>
        <w:ind w:left="1080" w:hanging="360"/>
      </w:pPr>
      <w:rPr>
        <w:rFonts w:hint="default" w:ascii="Courier New" w:hAnsi="Courier New"/>
      </w:rPr>
    </w:lvl>
    <w:lvl w:ilvl="2" w:tplc="479A4892">
      <w:start w:val="1"/>
      <w:numFmt w:val="bullet"/>
      <w:lvlText w:val=""/>
      <w:lvlJc w:val="left"/>
      <w:pPr>
        <w:ind w:left="1800" w:hanging="360"/>
      </w:pPr>
      <w:rPr>
        <w:rFonts w:hint="default" w:ascii="Wingdings" w:hAnsi="Wingdings"/>
      </w:rPr>
    </w:lvl>
    <w:lvl w:ilvl="3" w:tplc="9474BC7A">
      <w:start w:val="1"/>
      <w:numFmt w:val="bullet"/>
      <w:lvlText w:val=""/>
      <w:lvlJc w:val="left"/>
      <w:pPr>
        <w:ind w:left="2520" w:hanging="360"/>
      </w:pPr>
      <w:rPr>
        <w:rFonts w:hint="default" w:ascii="Symbol" w:hAnsi="Symbol"/>
      </w:rPr>
    </w:lvl>
    <w:lvl w:ilvl="4" w:tplc="4D263632">
      <w:start w:val="1"/>
      <w:numFmt w:val="bullet"/>
      <w:lvlText w:val="o"/>
      <w:lvlJc w:val="left"/>
      <w:pPr>
        <w:ind w:left="3240" w:hanging="360"/>
      </w:pPr>
      <w:rPr>
        <w:rFonts w:hint="default" w:ascii="Courier New" w:hAnsi="Courier New"/>
      </w:rPr>
    </w:lvl>
    <w:lvl w:ilvl="5" w:tplc="77D23C06">
      <w:start w:val="1"/>
      <w:numFmt w:val="bullet"/>
      <w:lvlText w:val=""/>
      <w:lvlJc w:val="left"/>
      <w:pPr>
        <w:ind w:left="3960" w:hanging="360"/>
      </w:pPr>
      <w:rPr>
        <w:rFonts w:hint="default" w:ascii="Wingdings" w:hAnsi="Wingdings"/>
      </w:rPr>
    </w:lvl>
    <w:lvl w:ilvl="6" w:tplc="10224D8C">
      <w:start w:val="1"/>
      <w:numFmt w:val="bullet"/>
      <w:lvlText w:val=""/>
      <w:lvlJc w:val="left"/>
      <w:pPr>
        <w:ind w:left="4680" w:hanging="360"/>
      </w:pPr>
      <w:rPr>
        <w:rFonts w:hint="default" w:ascii="Symbol" w:hAnsi="Symbol"/>
      </w:rPr>
    </w:lvl>
    <w:lvl w:ilvl="7" w:tplc="5A026D00">
      <w:start w:val="1"/>
      <w:numFmt w:val="bullet"/>
      <w:lvlText w:val="o"/>
      <w:lvlJc w:val="left"/>
      <w:pPr>
        <w:ind w:left="5400" w:hanging="360"/>
      </w:pPr>
      <w:rPr>
        <w:rFonts w:hint="default" w:ascii="Courier New" w:hAnsi="Courier New"/>
      </w:rPr>
    </w:lvl>
    <w:lvl w:ilvl="8" w:tplc="FD5A2ECA">
      <w:start w:val="1"/>
      <w:numFmt w:val="bullet"/>
      <w:lvlText w:val=""/>
      <w:lvlJc w:val="left"/>
      <w:pPr>
        <w:ind w:left="6120" w:hanging="360"/>
      </w:pPr>
      <w:rPr>
        <w:rFonts w:hint="default" w:ascii="Wingdings" w:hAnsi="Wingdings"/>
      </w:rPr>
    </w:lvl>
  </w:abstractNum>
  <w:abstractNum w:abstractNumId="3"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4" w15:restartNumberingAfterBreak="0">
    <w:nsid w:val="42E33141"/>
    <w:multiLevelType w:val="hybridMultilevel"/>
    <w:tmpl w:val="73E81D8E"/>
    <w:lvl w:ilvl="0" w:tplc="178A9102">
      <w:start w:val="1"/>
      <w:numFmt w:val="bullet"/>
      <w:lvlText w:val=""/>
      <w:lvlJc w:val="left"/>
      <w:pPr>
        <w:ind w:left="720" w:hanging="360"/>
      </w:pPr>
      <w:rPr>
        <w:rFonts w:hint="default" w:ascii="Symbol" w:hAnsi="Symbol"/>
      </w:rPr>
    </w:lvl>
    <w:lvl w:ilvl="1" w:tplc="807C7F58">
      <w:start w:val="1"/>
      <w:numFmt w:val="bullet"/>
      <w:lvlText w:val="o"/>
      <w:lvlJc w:val="left"/>
      <w:pPr>
        <w:ind w:left="1440" w:hanging="360"/>
      </w:pPr>
      <w:rPr>
        <w:rFonts w:hint="default" w:ascii="Courier New" w:hAnsi="Courier New"/>
      </w:rPr>
    </w:lvl>
    <w:lvl w:ilvl="2" w:tplc="E9F4ECE6">
      <w:start w:val="1"/>
      <w:numFmt w:val="bullet"/>
      <w:lvlText w:val=""/>
      <w:lvlJc w:val="left"/>
      <w:pPr>
        <w:ind w:left="2160" w:hanging="360"/>
      </w:pPr>
      <w:rPr>
        <w:rFonts w:hint="default" w:ascii="Wingdings" w:hAnsi="Wingdings"/>
      </w:rPr>
    </w:lvl>
    <w:lvl w:ilvl="3" w:tplc="D43EF2BE">
      <w:start w:val="1"/>
      <w:numFmt w:val="bullet"/>
      <w:lvlText w:val=""/>
      <w:lvlJc w:val="left"/>
      <w:pPr>
        <w:ind w:left="2880" w:hanging="360"/>
      </w:pPr>
      <w:rPr>
        <w:rFonts w:hint="default" w:ascii="Symbol" w:hAnsi="Symbol"/>
      </w:rPr>
    </w:lvl>
    <w:lvl w:ilvl="4" w:tplc="297E2042">
      <w:start w:val="1"/>
      <w:numFmt w:val="bullet"/>
      <w:lvlText w:val="o"/>
      <w:lvlJc w:val="left"/>
      <w:pPr>
        <w:ind w:left="3600" w:hanging="360"/>
      </w:pPr>
      <w:rPr>
        <w:rFonts w:hint="default" w:ascii="Courier New" w:hAnsi="Courier New"/>
      </w:rPr>
    </w:lvl>
    <w:lvl w:ilvl="5" w:tplc="F586D178">
      <w:start w:val="1"/>
      <w:numFmt w:val="bullet"/>
      <w:lvlText w:val=""/>
      <w:lvlJc w:val="left"/>
      <w:pPr>
        <w:ind w:left="4320" w:hanging="360"/>
      </w:pPr>
      <w:rPr>
        <w:rFonts w:hint="default" w:ascii="Wingdings" w:hAnsi="Wingdings"/>
      </w:rPr>
    </w:lvl>
    <w:lvl w:ilvl="6" w:tplc="9BE63B28">
      <w:start w:val="1"/>
      <w:numFmt w:val="bullet"/>
      <w:lvlText w:val=""/>
      <w:lvlJc w:val="left"/>
      <w:pPr>
        <w:ind w:left="5040" w:hanging="360"/>
      </w:pPr>
      <w:rPr>
        <w:rFonts w:hint="default" w:ascii="Symbol" w:hAnsi="Symbol"/>
      </w:rPr>
    </w:lvl>
    <w:lvl w:ilvl="7" w:tplc="FC4EC17E">
      <w:start w:val="1"/>
      <w:numFmt w:val="bullet"/>
      <w:lvlText w:val="o"/>
      <w:lvlJc w:val="left"/>
      <w:pPr>
        <w:ind w:left="5760" w:hanging="360"/>
      </w:pPr>
      <w:rPr>
        <w:rFonts w:hint="default" w:ascii="Courier New" w:hAnsi="Courier New"/>
      </w:rPr>
    </w:lvl>
    <w:lvl w:ilvl="8" w:tplc="97A64B26">
      <w:start w:val="1"/>
      <w:numFmt w:val="bullet"/>
      <w:lvlText w:val=""/>
      <w:lvlJc w:val="left"/>
      <w:pPr>
        <w:ind w:left="6480" w:hanging="360"/>
      </w:pPr>
      <w:rPr>
        <w:rFonts w:hint="default" w:ascii="Wingdings" w:hAnsi="Wingdings"/>
      </w:rPr>
    </w:lvl>
  </w:abstractNum>
  <w:abstractNum w:abstractNumId="5" w15:restartNumberingAfterBreak="0">
    <w:nsid w:val="5BE53912"/>
    <w:multiLevelType w:val="hybridMultilevel"/>
    <w:tmpl w:val="27FC7202"/>
    <w:lvl w:ilvl="0" w:tplc="9EB4C73C">
      <w:start w:val="1"/>
      <w:numFmt w:val="bullet"/>
      <w:pStyle w:val="ListBullet"/>
      <w:lvlText w:val=""/>
      <w:lvlJc w:val="left"/>
      <w:pPr>
        <w:tabs>
          <w:tab w:val="num" w:pos="652"/>
        </w:tabs>
        <w:ind w:left="652" w:hanging="368"/>
      </w:pPr>
      <w:rPr>
        <w:rFonts w:hint="default" w:ascii="Symbol" w:hAnsi="Symbol"/>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7DC0079"/>
    <w:multiLevelType w:val="hybridMultilevel"/>
    <w:tmpl w:val="9586D190"/>
    <w:lvl w:ilvl="0" w:tplc="31AC044E">
      <w:start w:val="1"/>
      <w:numFmt w:val="bullet"/>
      <w:lvlText w:val=""/>
      <w:lvlJc w:val="left"/>
      <w:pPr>
        <w:ind w:left="720" w:hanging="360"/>
      </w:pPr>
      <w:rPr>
        <w:rFonts w:hint="default" w:ascii="Symbol" w:hAnsi="Symbol"/>
      </w:rPr>
    </w:lvl>
    <w:lvl w:ilvl="1" w:tplc="72B28540">
      <w:start w:val="1"/>
      <w:numFmt w:val="bullet"/>
      <w:lvlText w:val="o"/>
      <w:lvlJc w:val="left"/>
      <w:pPr>
        <w:ind w:left="1440" w:hanging="360"/>
      </w:pPr>
      <w:rPr>
        <w:rFonts w:hint="default" w:ascii="Courier New" w:hAnsi="Courier New"/>
      </w:rPr>
    </w:lvl>
    <w:lvl w:ilvl="2" w:tplc="6B32E21E">
      <w:start w:val="1"/>
      <w:numFmt w:val="bullet"/>
      <w:lvlText w:val=""/>
      <w:lvlJc w:val="left"/>
      <w:pPr>
        <w:ind w:left="2160" w:hanging="360"/>
      </w:pPr>
      <w:rPr>
        <w:rFonts w:hint="default" w:ascii="Wingdings" w:hAnsi="Wingdings"/>
      </w:rPr>
    </w:lvl>
    <w:lvl w:ilvl="3" w:tplc="2AFC845C">
      <w:start w:val="1"/>
      <w:numFmt w:val="bullet"/>
      <w:lvlText w:val=""/>
      <w:lvlJc w:val="left"/>
      <w:pPr>
        <w:ind w:left="2880" w:hanging="360"/>
      </w:pPr>
      <w:rPr>
        <w:rFonts w:hint="default" w:ascii="Symbol" w:hAnsi="Symbol"/>
      </w:rPr>
    </w:lvl>
    <w:lvl w:ilvl="4" w:tplc="48925ADA">
      <w:start w:val="1"/>
      <w:numFmt w:val="bullet"/>
      <w:lvlText w:val="o"/>
      <w:lvlJc w:val="left"/>
      <w:pPr>
        <w:ind w:left="3600" w:hanging="360"/>
      </w:pPr>
      <w:rPr>
        <w:rFonts w:hint="default" w:ascii="Courier New" w:hAnsi="Courier New"/>
      </w:rPr>
    </w:lvl>
    <w:lvl w:ilvl="5" w:tplc="DA9887D0">
      <w:start w:val="1"/>
      <w:numFmt w:val="bullet"/>
      <w:lvlText w:val=""/>
      <w:lvlJc w:val="left"/>
      <w:pPr>
        <w:ind w:left="4320" w:hanging="360"/>
      </w:pPr>
      <w:rPr>
        <w:rFonts w:hint="default" w:ascii="Wingdings" w:hAnsi="Wingdings"/>
      </w:rPr>
    </w:lvl>
    <w:lvl w:ilvl="6" w:tplc="BE46271A">
      <w:start w:val="1"/>
      <w:numFmt w:val="bullet"/>
      <w:lvlText w:val=""/>
      <w:lvlJc w:val="left"/>
      <w:pPr>
        <w:ind w:left="5040" w:hanging="360"/>
      </w:pPr>
      <w:rPr>
        <w:rFonts w:hint="default" w:ascii="Symbol" w:hAnsi="Symbol"/>
      </w:rPr>
    </w:lvl>
    <w:lvl w:ilvl="7" w:tplc="8BA8366E">
      <w:start w:val="1"/>
      <w:numFmt w:val="bullet"/>
      <w:lvlText w:val="o"/>
      <w:lvlJc w:val="left"/>
      <w:pPr>
        <w:ind w:left="5760" w:hanging="360"/>
      </w:pPr>
      <w:rPr>
        <w:rFonts w:hint="default" w:ascii="Courier New" w:hAnsi="Courier New"/>
      </w:rPr>
    </w:lvl>
    <w:lvl w:ilvl="8" w:tplc="8E5A769A">
      <w:start w:val="1"/>
      <w:numFmt w:val="bullet"/>
      <w:lvlText w:val=""/>
      <w:lvlJc w:val="left"/>
      <w:pPr>
        <w:ind w:left="6480" w:hanging="360"/>
      </w:pPr>
      <w:rPr>
        <w:rFonts w:hint="default" w:ascii="Wingdings" w:hAnsi="Wingdings"/>
      </w:rPr>
    </w:lvl>
  </w:abstractNum>
  <w:abstractNum w:abstractNumId="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7D70890B"/>
    <w:multiLevelType w:val="hybridMultilevel"/>
    <w:tmpl w:val="F3745920"/>
    <w:lvl w:ilvl="0" w:tplc="C0ECA9D4">
      <w:start w:val="1"/>
      <w:numFmt w:val="bullet"/>
      <w:lvlText w:val=""/>
      <w:lvlJc w:val="left"/>
      <w:pPr>
        <w:ind w:left="360" w:hanging="360"/>
      </w:pPr>
      <w:rPr>
        <w:rFonts w:hint="default" w:ascii="Symbol" w:hAnsi="Symbol"/>
      </w:rPr>
    </w:lvl>
    <w:lvl w:ilvl="1" w:tplc="A9B65844">
      <w:start w:val="1"/>
      <w:numFmt w:val="bullet"/>
      <w:lvlText w:val="o"/>
      <w:lvlJc w:val="left"/>
      <w:pPr>
        <w:ind w:left="1080" w:hanging="360"/>
      </w:pPr>
      <w:rPr>
        <w:rFonts w:hint="default" w:ascii="Courier New" w:hAnsi="Courier New"/>
      </w:rPr>
    </w:lvl>
    <w:lvl w:ilvl="2" w:tplc="9CDC1D2A">
      <w:start w:val="1"/>
      <w:numFmt w:val="bullet"/>
      <w:lvlText w:val=""/>
      <w:lvlJc w:val="left"/>
      <w:pPr>
        <w:ind w:left="1800" w:hanging="360"/>
      </w:pPr>
      <w:rPr>
        <w:rFonts w:hint="default" w:ascii="Wingdings" w:hAnsi="Wingdings"/>
      </w:rPr>
    </w:lvl>
    <w:lvl w:ilvl="3" w:tplc="58BC958A">
      <w:start w:val="1"/>
      <w:numFmt w:val="bullet"/>
      <w:lvlText w:val=""/>
      <w:lvlJc w:val="left"/>
      <w:pPr>
        <w:ind w:left="2520" w:hanging="360"/>
      </w:pPr>
      <w:rPr>
        <w:rFonts w:hint="default" w:ascii="Symbol" w:hAnsi="Symbol"/>
      </w:rPr>
    </w:lvl>
    <w:lvl w:ilvl="4" w:tplc="6C98A30A">
      <w:start w:val="1"/>
      <w:numFmt w:val="bullet"/>
      <w:lvlText w:val="o"/>
      <w:lvlJc w:val="left"/>
      <w:pPr>
        <w:ind w:left="3240" w:hanging="360"/>
      </w:pPr>
      <w:rPr>
        <w:rFonts w:hint="default" w:ascii="Courier New" w:hAnsi="Courier New"/>
      </w:rPr>
    </w:lvl>
    <w:lvl w:ilvl="5" w:tplc="51BC0C8E">
      <w:start w:val="1"/>
      <w:numFmt w:val="bullet"/>
      <w:lvlText w:val=""/>
      <w:lvlJc w:val="left"/>
      <w:pPr>
        <w:ind w:left="3960" w:hanging="360"/>
      </w:pPr>
      <w:rPr>
        <w:rFonts w:hint="default" w:ascii="Wingdings" w:hAnsi="Wingdings"/>
      </w:rPr>
    </w:lvl>
    <w:lvl w:ilvl="6" w:tplc="F234522C">
      <w:start w:val="1"/>
      <w:numFmt w:val="bullet"/>
      <w:lvlText w:val=""/>
      <w:lvlJc w:val="left"/>
      <w:pPr>
        <w:ind w:left="4680" w:hanging="360"/>
      </w:pPr>
      <w:rPr>
        <w:rFonts w:hint="default" w:ascii="Symbol" w:hAnsi="Symbol"/>
      </w:rPr>
    </w:lvl>
    <w:lvl w:ilvl="7" w:tplc="C786051A">
      <w:start w:val="1"/>
      <w:numFmt w:val="bullet"/>
      <w:lvlText w:val="o"/>
      <w:lvlJc w:val="left"/>
      <w:pPr>
        <w:ind w:left="5400" w:hanging="360"/>
      </w:pPr>
      <w:rPr>
        <w:rFonts w:hint="default" w:ascii="Courier New" w:hAnsi="Courier New"/>
      </w:rPr>
    </w:lvl>
    <w:lvl w:ilvl="8" w:tplc="2EE8FFFC">
      <w:start w:val="1"/>
      <w:numFmt w:val="bullet"/>
      <w:lvlText w:val=""/>
      <w:lvlJc w:val="left"/>
      <w:pPr>
        <w:ind w:left="6120" w:hanging="360"/>
      </w:pPr>
      <w:rPr>
        <w:rFonts w:hint="default" w:ascii="Wingdings" w:hAnsi="Wingdings"/>
      </w:rPr>
    </w:lvl>
  </w:abstractNum>
  <w:num w:numId="1" w16cid:durableId="613832938">
    <w:abstractNumId w:val="8"/>
  </w:num>
  <w:num w:numId="2" w16cid:durableId="563027337">
    <w:abstractNumId w:val="4"/>
  </w:num>
  <w:num w:numId="3" w16cid:durableId="1659269238">
    <w:abstractNumId w:val="5"/>
  </w:num>
  <w:num w:numId="4" w16cid:durableId="193812759">
    <w:abstractNumId w:val="3"/>
  </w:num>
  <w:num w:numId="5" w16cid:durableId="1808819301">
    <w:abstractNumId w:val="5"/>
  </w:num>
  <w:num w:numId="6" w16cid:durableId="2036538468">
    <w:abstractNumId w:val="9"/>
  </w:num>
  <w:num w:numId="7" w16cid:durableId="1135566551">
    <w:abstractNumId w:val="6"/>
  </w:num>
  <w:num w:numId="8" w16cid:durableId="1107120825">
    <w:abstractNumId w:val="7"/>
  </w:num>
  <w:num w:numId="9" w16cid:durableId="1648826624">
    <w:abstractNumId w:val="10"/>
  </w:num>
  <w:num w:numId="10" w16cid:durableId="1194880132">
    <w:abstractNumId w:val="5"/>
  </w:num>
  <w:num w:numId="11" w16cid:durableId="738938525">
    <w:abstractNumId w:val="9"/>
  </w:num>
  <w:num w:numId="12" w16cid:durableId="13937000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9758460">
    <w:abstractNumId w:val="5"/>
  </w:num>
  <w:num w:numId="14" w16cid:durableId="467892306">
    <w:abstractNumId w:val="5"/>
  </w:num>
  <w:num w:numId="15" w16cid:durableId="997076104">
    <w:abstractNumId w:val="5"/>
  </w:num>
  <w:num w:numId="16" w16cid:durableId="1651866749">
    <w:abstractNumId w:val="9"/>
  </w:num>
  <w:num w:numId="17" w16cid:durableId="1459643058">
    <w:abstractNumId w:val="5"/>
  </w:num>
  <w:num w:numId="18" w16cid:durableId="293029560">
    <w:abstractNumId w:val="5"/>
  </w:num>
  <w:num w:numId="19" w16cid:durableId="60445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1944668">
    <w:abstractNumId w:val="5"/>
  </w:num>
  <w:num w:numId="21" w16cid:durableId="14742523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2843828">
    <w:abstractNumId w:val="5"/>
  </w:num>
  <w:num w:numId="23" w16cid:durableId="1917931132">
    <w:abstractNumId w:val="5"/>
  </w:num>
  <w:num w:numId="24" w16cid:durableId="1985576143">
    <w:abstractNumId w:val="5"/>
  </w:num>
  <w:num w:numId="25" w16cid:durableId="9190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45236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7641298">
    <w:abstractNumId w:val="5"/>
  </w:num>
  <w:num w:numId="28" w16cid:durableId="2013414761">
    <w:abstractNumId w:val="5"/>
  </w:num>
  <w:num w:numId="29" w16cid:durableId="114720608">
    <w:abstractNumId w:val="5"/>
  </w:num>
  <w:num w:numId="30" w16cid:durableId="248587812">
    <w:abstractNumId w:val="5"/>
  </w:num>
  <w:num w:numId="31" w16cid:durableId="937257409">
    <w:abstractNumId w:val="5"/>
  </w:num>
  <w:num w:numId="32" w16cid:durableId="1562331476">
    <w:abstractNumId w:val="5"/>
  </w:num>
  <w:num w:numId="33" w16cid:durableId="1323506832">
    <w:abstractNumId w:val="5"/>
  </w:num>
  <w:num w:numId="34" w16cid:durableId="864369021">
    <w:abstractNumId w:val="5"/>
  </w:num>
  <w:num w:numId="35" w16cid:durableId="13086274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62840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600496">
    <w:abstractNumId w:val="2"/>
  </w:num>
  <w:num w:numId="38" w16cid:durableId="1444377139">
    <w:abstractNumId w:val="0"/>
  </w:num>
  <w:num w:numId="39" w16cid:durableId="5196629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258827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lang="en-AU" w:vendorID="64" w:dllVersion="4096" w:nlCheck="1" w:checkStyle="0" w:appName="MSWord"/>
  <w:attachedTemplate r:id="rId1"/>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6220"/>
    <w:rsid w:val="00006CD7"/>
    <w:rsid w:val="000103FC"/>
    <w:rsid w:val="00010746"/>
    <w:rsid w:val="000143DF"/>
    <w:rsid w:val="000151F8"/>
    <w:rsid w:val="0001522D"/>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0B8"/>
    <w:rsid w:val="000507E6"/>
    <w:rsid w:val="0005163D"/>
    <w:rsid w:val="000534F4"/>
    <w:rsid w:val="000535B7"/>
    <w:rsid w:val="00053726"/>
    <w:rsid w:val="0005571F"/>
    <w:rsid w:val="000562A7"/>
    <w:rsid w:val="000564F8"/>
    <w:rsid w:val="00057BC8"/>
    <w:rsid w:val="000604B9"/>
    <w:rsid w:val="00061232"/>
    <w:rsid w:val="000613C4"/>
    <w:rsid w:val="000620E8"/>
    <w:rsid w:val="00062708"/>
    <w:rsid w:val="00065A16"/>
    <w:rsid w:val="00066169"/>
    <w:rsid w:val="00071D06"/>
    <w:rsid w:val="0007214A"/>
    <w:rsid w:val="00072B6E"/>
    <w:rsid w:val="00072DFB"/>
    <w:rsid w:val="000740A3"/>
    <w:rsid w:val="00075B4E"/>
    <w:rsid w:val="00077A7C"/>
    <w:rsid w:val="00082E53"/>
    <w:rsid w:val="000844F9"/>
    <w:rsid w:val="00084830"/>
    <w:rsid w:val="0008606A"/>
    <w:rsid w:val="00086656"/>
    <w:rsid w:val="00086D87"/>
    <w:rsid w:val="000872D6"/>
    <w:rsid w:val="00090628"/>
    <w:rsid w:val="0009452F"/>
    <w:rsid w:val="00096701"/>
    <w:rsid w:val="000A059C"/>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4FC"/>
    <w:rsid w:val="000E6BA0"/>
    <w:rsid w:val="000F174A"/>
    <w:rsid w:val="000F593E"/>
    <w:rsid w:val="000F7960"/>
    <w:rsid w:val="000F7F1A"/>
    <w:rsid w:val="00100B59"/>
    <w:rsid w:val="00100DC5"/>
    <w:rsid w:val="00100E27"/>
    <w:rsid w:val="00100E5A"/>
    <w:rsid w:val="00101135"/>
    <w:rsid w:val="0010259B"/>
    <w:rsid w:val="00102D01"/>
    <w:rsid w:val="00103D80"/>
    <w:rsid w:val="00104A05"/>
    <w:rsid w:val="00105737"/>
    <w:rsid w:val="00106009"/>
    <w:rsid w:val="001061F9"/>
    <w:rsid w:val="001068B3"/>
    <w:rsid w:val="00106A3B"/>
    <w:rsid w:val="001113CC"/>
    <w:rsid w:val="00113763"/>
    <w:rsid w:val="00114B7D"/>
    <w:rsid w:val="00114C91"/>
    <w:rsid w:val="001177C4"/>
    <w:rsid w:val="00117B7D"/>
    <w:rsid w:val="00117FF3"/>
    <w:rsid w:val="0012093E"/>
    <w:rsid w:val="00125C6C"/>
    <w:rsid w:val="00127648"/>
    <w:rsid w:val="0013032B"/>
    <w:rsid w:val="001305EA"/>
    <w:rsid w:val="00130FA6"/>
    <w:rsid w:val="001328FA"/>
    <w:rsid w:val="0013419A"/>
    <w:rsid w:val="00134700"/>
    <w:rsid w:val="00134E23"/>
    <w:rsid w:val="00135E80"/>
    <w:rsid w:val="00140753"/>
    <w:rsid w:val="0014239C"/>
    <w:rsid w:val="00142982"/>
    <w:rsid w:val="00143921"/>
    <w:rsid w:val="00146F04"/>
    <w:rsid w:val="001504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754"/>
    <w:rsid w:val="001859B6"/>
    <w:rsid w:val="00187FFC"/>
    <w:rsid w:val="00191D2F"/>
    <w:rsid w:val="00191F45"/>
    <w:rsid w:val="00193503"/>
    <w:rsid w:val="001939CA"/>
    <w:rsid w:val="00193B82"/>
    <w:rsid w:val="0019600C"/>
    <w:rsid w:val="00196CF1"/>
    <w:rsid w:val="00197B41"/>
    <w:rsid w:val="001A03EA"/>
    <w:rsid w:val="001A3627"/>
    <w:rsid w:val="001B020B"/>
    <w:rsid w:val="001B3065"/>
    <w:rsid w:val="001B33C0"/>
    <w:rsid w:val="001B373B"/>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4A33"/>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3EC9"/>
    <w:rsid w:val="00266738"/>
    <w:rsid w:val="00266D0C"/>
    <w:rsid w:val="00270631"/>
    <w:rsid w:val="00273F94"/>
    <w:rsid w:val="002760B7"/>
    <w:rsid w:val="002810D3"/>
    <w:rsid w:val="00283C25"/>
    <w:rsid w:val="002847AE"/>
    <w:rsid w:val="002870F2"/>
    <w:rsid w:val="002873AA"/>
    <w:rsid w:val="00287650"/>
    <w:rsid w:val="0029008E"/>
    <w:rsid w:val="00290154"/>
    <w:rsid w:val="00294F88"/>
    <w:rsid w:val="00294FCC"/>
    <w:rsid w:val="00295516"/>
    <w:rsid w:val="002A10A1"/>
    <w:rsid w:val="002A3161"/>
    <w:rsid w:val="002A3410"/>
    <w:rsid w:val="002A44D1"/>
    <w:rsid w:val="002A4631"/>
    <w:rsid w:val="002A5718"/>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696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804"/>
    <w:rsid w:val="0033147A"/>
    <w:rsid w:val="0033193C"/>
    <w:rsid w:val="00332B30"/>
    <w:rsid w:val="00334CAC"/>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0E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9C9"/>
    <w:rsid w:val="003C6C1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6C22"/>
    <w:rsid w:val="003F7D20"/>
    <w:rsid w:val="003F7F28"/>
    <w:rsid w:val="00400EB0"/>
    <w:rsid w:val="004013F6"/>
    <w:rsid w:val="00403688"/>
    <w:rsid w:val="00405801"/>
    <w:rsid w:val="00407474"/>
    <w:rsid w:val="00407ED4"/>
    <w:rsid w:val="00410F20"/>
    <w:rsid w:val="004128F0"/>
    <w:rsid w:val="00414D5B"/>
    <w:rsid w:val="004163AD"/>
    <w:rsid w:val="0041645A"/>
    <w:rsid w:val="00417BB8"/>
    <w:rsid w:val="00417C26"/>
    <w:rsid w:val="00420300"/>
    <w:rsid w:val="00421CC4"/>
    <w:rsid w:val="0042213E"/>
    <w:rsid w:val="0042354D"/>
    <w:rsid w:val="004259A6"/>
    <w:rsid w:val="00425CCF"/>
    <w:rsid w:val="00430D80"/>
    <w:rsid w:val="004317B5"/>
    <w:rsid w:val="00431E3D"/>
    <w:rsid w:val="00435259"/>
    <w:rsid w:val="00436B23"/>
    <w:rsid w:val="00436E88"/>
    <w:rsid w:val="00440977"/>
    <w:rsid w:val="00440AB5"/>
    <w:rsid w:val="0044175B"/>
    <w:rsid w:val="00441C88"/>
    <w:rsid w:val="00442026"/>
    <w:rsid w:val="00442448"/>
    <w:rsid w:val="00443CD4"/>
    <w:rsid w:val="004440BB"/>
    <w:rsid w:val="004450B6"/>
    <w:rsid w:val="00445612"/>
    <w:rsid w:val="004479D8"/>
    <w:rsid w:val="00447C97"/>
    <w:rsid w:val="0044A55C"/>
    <w:rsid w:val="00451168"/>
    <w:rsid w:val="00451506"/>
    <w:rsid w:val="00452D84"/>
    <w:rsid w:val="00453488"/>
    <w:rsid w:val="00453739"/>
    <w:rsid w:val="0045627B"/>
    <w:rsid w:val="00456C90"/>
    <w:rsid w:val="00457160"/>
    <w:rsid w:val="004578CC"/>
    <w:rsid w:val="00463BFC"/>
    <w:rsid w:val="004657D6"/>
    <w:rsid w:val="004712CE"/>
    <w:rsid w:val="004728AA"/>
    <w:rsid w:val="00473346"/>
    <w:rsid w:val="00476168"/>
    <w:rsid w:val="00476284"/>
    <w:rsid w:val="0048084F"/>
    <w:rsid w:val="004810BD"/>
    <w:rsid w:val="0048175E"/>
    <w:rsid w:val="00483987"/>
    <w:rsid w:val="00483B44"/>
    <w:rsid w:val="00483CA9"/>
    <w:rsid w:val="004850B9"/>
    <w:rsid w:val="0048512C"/>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BA2"/>
    <w:rsid w:val="004C098E"/>
    <w:rsid w:val="004C20CF"/>
    <w:rsid w:val="004C299C"/>
    <w:rsid w:val="004C2E2E"/>
    <w:rsid w:val="004C4D54"/>
    <w:rsid w:val="004C7023"/>
    <w:rsid w:val="004C7513"/>
    <w:rsid w:val="004D02AC"/>
    <w:rsid w:val="004D0383"/>
    <w:rsid w:val="004D06A6"/>
    <w:rsid w:val="004D1F3F"/>
    <w:rsid w:val="004D333E"/>
    <w:rsid w:val="004D3A72"/>
    <w:rsid w:val="004D3EE2"/>
    <w:rsid w:val="004D5BBA"/>
    <w:rsid w:val="004D6540"/>
    <w:rsid w:val="004E1C2A"/>
    <w:rsid w:val="004E2ACB"/>
    <w:rsid w:val="004E38B0"/>
    <w:rsid w:val="004E3C28"/>
    <w:rsid w:val="004E4332"/>
    <w:rsid w:val="004E4E0B"/>
    <w:rsid w:val="004E514C"/>
    <w:rsid w:val="004E6856"/>
    <w:rsid w:val="004E6FB4"/>
    <w:rsid w:val="004F0977"/>
    <w:rsid w:val="004F1408"/>
    <w:rsid w:val="004F4E1D"/>
    <w:rsid w:val="004F6257"/>
    <w:rsid w:val="004F6A25"/>
    <w:rsid w:val="004F6AB0"/>
    <w:rsid w:val="004F6B4D"/>
    <w:rsid w:val="004F6F40"/>
    <w:rsid w:val="005000BD"/>
    <w:rsid w:val="005000DD"/>
    <w:rsid w:val="005029D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9A4"/>
    <w:rsid w:val="00536369"/>
    <w:rsid w:val="005400FF"/>
    <w:rsid w:val="00540E99"/>
    <w:rsid w:val="00541130"/>
    <w:rsid w:val="005469CE"/>
    <w:rsid w:val="00546A8B"/>
    <w:rsid w:val="00546D5E"/>
    <w:rsid w:val="00546F02"/>
    <w:rsid w:val="005476E4"/>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A7A"/>
    <w:rsid w:val="005B6E3D"/>
    <w:rsid w:val="005B7298"/>
    <w:rsid w:val="005C1BFC"/>
    <w:rsid w:val="005C3418"/>
    <w:rsid w:val="005C7B55"/>
    <w:rsid w:val="005D0175"/>
    <w:rsid w:val="005D1CC4"/>
    <w:rsid w:val="005D2D62"/>
    <w:rsid w:val="005D3FDF"/>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71B"/>
    <w:rsid w:val="00610F53"/>
    <w:rsid w:val="00612E3F"/>
    <w:rsid w:val="00613208"/>
    <w:rsid w:val="00616767"/>
    <w:rsid w:val="0061698B"/>
    <w:rsid w:val="00616F61"/>
    <w:rsid w:val="00620917"/>
    <w:rsid w:val="0062163D"/>
    <w:rsid w:val="00623A9E"/>
    <w:rsid w:val="00624A20"/>
    <w:rsid w:val="00624C9B"/>
    <w:rsid w:val="006272A1"/>
    <w:rsid w:val="00630BB3"/>
    <w:rsid w:val="00632182"/>
    <w:rsid w:val="006335DF"/>
    <w:rsid w:val="00634717"/>
    <w:rsid w:val="0063670E"/>
    <w:rsid w:val="00637181"/>
    <w:rsid w:val="00637AF8"/>
    <w:rsid w:val="00640F94"/>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1368"/>
    <w:rsid w:val="0067331F"/>
    <w:rsid w:val="006742E8"/>
    <w:rsid w:val="0067482E"/>
    <w:rsid w:val="00675260"/>
    <w:rsid w:val="00677DDB"/>
    <w:rsid w:val="00677EF0"/>
    <w:rsid w:val="006814BF"/>
    <w:rsid w:val="00681F32"/>
    <w:rsid w:val="00683AEC"/>
    <w:rsid w:val="00684672"/>
    <w:rsid w:val="0068481E"/>
    <w:rsid w:val="00684C15"/>
    <w:rsid w:val="0068666F"/>
    <w:rsid w:val="0068780A"/>
    <w:rsid w:val="00690267"/>
    <w:rsid w:val="006906E7"/>
    <w:rsid w:val="006954D4"/>
    <w:rsid w:val="0069598B"/>
    <w:rsid w:val="00695AF0"/>
    <w:rsid w:val="006A1A8E"/>
    <w:rsid w:val="006A1CF6"/>
    <w:rsid w:val="006A249C"/>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AA5"/>
    <w:rsid w:val="006C6374"/>
    <w:rsid w:val="006C7AB5"/>
    <w:rsid w:val="006D062E"/>
    <w:rsid w:val="006D0817"/>
    <w:rsid w:val="006D0996"/>
    <w:rsid w:val="006D2405"/>
    <w:rsid w:val="006D3402"/>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4C9"/>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860"/>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C8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1E4"/>
    <w:rsid w:val="007A0064"/>
    <w:rsid w:val="007A0FCC"/>
    <w:rsid w:val="007A1326"/>
    <w:rsid w:val="007A2B7B"/>
    <w:rsid w:val="007A3356"/>
    <w:rsid w:val="007A36F3"/>
    <w:rsid w:val="007A4CEF"/>
    <w:rsid w:val="007A55A8"/>
    <w:rsid w:val="007B24C4"/>
    <w:rsid w:val="007B4320"/>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1AEA"/>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CDD"/>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1171"/>
    <w:rsid w:val="008736AC"/>
    <w:rsid w:val="00874C1F"/>
    <w:rsid w:val="00875E32"/>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19B"/>
    <w:rsid w:val="00897B91"/>
    <w:rsid w:val="008A00A0"/>
    <w:rsid w:val="008A0836"/>
    <w:rsid w:val="008A0A73"/>
    <w:rsid w:val="008A21F0"/>
    <w:rsid w:val="008A5DE5"/>
    <w:rsid w:val="008B1FDB"/>
    <w:rsid w:val="008B2A5B"/>
    <w:rsid w:val="008B367A"/>
    <w:rsid w:val="008B4063"/>
    <w:rsid w:val="008B430F"/>
    <w:rsid w:val="008B44C9"/>
    <w:rsid w:val="008B4DA3"/>
    <w:rsid w:val="008B4FF4"/>
    <w:rsid w:val="008B6729"/>
    <w:rsid w:val="008B7F83"/>
    <w:rsid w:val="008C085A"/>
    <w:rsid w:val="008C1A20"/>
    <w:rsid w:val="008C2FB5"/>
    <w:rsid w:val="008C302C"/>
    <w:rsid w:val="008C4CAB"/>
    <w:rsid w:val="008C6461"/>
    <w:rsid w:val="008C695E"/>
    <w:rsid w:val="008C6BA4"/>
    <w:rsid w:val="008C6F82"/>
    <w:rsid w:val="008C7CBC"/>
    <w:rsid w:val="008D0067"/>
    <w:rsid w:val="008D10D9"/>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3FE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9BB"/>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1"/>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8BA"/>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EAD"/>
    <w:rsid w:val="009C3001"/>
    <w:rsid w:val="009C44C9"/>
    <w:rsid w:val="009C575A"/>
    <w:rsid w:val="009C65D7"/>
    <w:rsid w:val="009C69B7"/>
    <w:rsid w:val="009C72FE"/>
    <w:rsid w:val="009C7379"/>
    <w:rsid w:val="009D0C17"/>
    <w:rsid w:val="009D1EBE"/>
    <w:rsid w:val="009D2389"/>
    <w:rsid w:val="009D2409"/>
    <w:rsid w:val="009D2983"/>
    <w:rsid w:val="009D36ED"/>
    <w:rsid w:val="009D4F4A"/>
    <w:rsid w:val="009D572A"/>
    <w:rsid w:val="009D655E"/>
    <w:rsid w:val="009D67D9"/>
    <w:rsid w:val="009D7742"/>
    <w:rsid w:val="009D7D50"/>
    <w:rsid w:val="009E037B"/>
    <w:rsid w:val="009E05EC"/>
    <w:rsid w:val="009E0CF8"/>
    <w:rsid w:val="009E16BB"/>
    <w:rsid w:val="009E287A"/>
    <w:rsid w:val="009E56EB"/>
    <w:rsid w:val="009E6AB6"/>
    <w:rsid w:val="009E6B21"/>
    <w:rsid w:val="009E7F27"/>
    <w:rsid w:val="009F1A7D"/>
    <w:rsid w:val="009F3431"/>
    <w:rsid w:val="009F3838"/>
    <w:rsid w:val="009F3ECD"/>
    <w:rsid w:val="009F4B19"/>
    <w:rsid w:val="009F5F05"/>
    <w:rsid w:val="009F7315"/>
    <w:rsid w:val="009F73D1"/>
    <w:rsid w:val="00A0094A"/>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1D5"/>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767E"/>
    <w:rsid w:val="00A905C6"/>
    <w:rsid w:val="00A90A0B"/>
    <w:rsid w:val="00A91418"/>
    <w:rsid w:val="00A91A18"/>
    <w:rsid w:val="00A9244B"/>
    <w:rsid w:val="00A932DF"/>
    <w:rsid w:val="00A947CF"/>
    <w:rsid w:val="00A956E4"/>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85B"/>
    <w:rsid w:val="00AC2AF9"/>
    <w:rsid w:val="00AC2F71"/>
    <w:rsid w:val="00AC47A6"/>
    <w:rsid w:val="00AC60C5"/>
    <w:rsid w:val="00AC78ED"/>
    <w:rsid w:val="00AD02D3"/>
    <w:rsid w:val="00AD3675"/>
    <w:rsid w:val="00AD56A9"/>
    <w:rsid w:val="00AD69C4"/>
    <w:rsid w:val="00AD6F0C"/>
    <w:rsid w:val="00AE1C5F"/>
    <w:rsid w:val="00AE23DD"/>
    <w:rsid w:val="00AE3899"/>
    <w:rsid w:val="00AE401F"/>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062"/>
    <w:rsid w:val="00B768A9"/>
    <w:rsid w:val="00B76E90"/>
    <w:rsid w:val="00B8005C"/>
    <w:rsid w:val="00B82E5F"/>
    <w:rsid w:val="00B8666B"/>
    <w:rsid w:val="00B904F4"/>
    <w:rsid w:val="00B90BD1"/>
    <w:rsid w:val="00B92536"/>
    <w:rsid w:val="00B9274D"/>
    <w:rsid w:val="00B9345B"/>
    <w:rsid w:val="00B940FC"/>
    <w:rsid w:val="00B94207"/>
    <w:rsid w:val="00B945D4"/>
    <w:rsid w:val="00B9506C"/>
    <w:rsid w:val="00B97B50"/>
    <w:rsid w:val="00BA3959"/>
    <w:rsid w:val="00BA41EF"/>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B57"/>
    <w:rsid w:val="00BD0186"/>
    <w:rsid w:val="00BD1661"/>
    <w:rsid w:val="00BD5814"/>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67A"/>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634"/>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F55"/>
    <w:rsid w:val="00CA6C45"/>
    <w:rsid w:val="00CA74F6"/>
    <w:rsid w:val="00CA7603"/>
    <w:rsid w:val="00CA7993"/>
    <w:rsid w:val="00CA7AFC"/>
    <w:rsid w:val="00CB364E"/>
    <w:rsid w:val="00CB37B8"/>
    <w:rsid w:val="00CB4F1A"/>
    <w:rsid w:val="00CB58B4"/>
    <w:rsid w:val="00CB6577"/>
    <w:rsid w:val="00CB6768"/>
    <w:rsid w:val="00CB74C7"/>
    <w:rsid w:val="00CC1FE9"/>
    <w:rsid w:val="00CC2129"/>
    <w:rsid w:val="00CC27CF"/>
    <w:rsid w:val="00CC3B49"/>
    <w:rsid w:val="00CC3D04"/>
    <w:rsid w:val="00CC4AF7"/>
    <w:rsid w:val="00CC54E5"/>
    <w:rsid w:val="00CC6B96"/>
    <w:rsid w:val="00CC6F04"/>
    <w:rsid w:val="00CC7B94"/>
    <w:rsid w:val="00CD3DB0"/>
    <w:rsid w:val="00CD6E8E"/>
    <w:rsid w:val="00CE161F"/>
    <w:rsid w:val="00CE2CC6"/>
    <w:rsid w:val="00CE3529"/>
    <w:rsid w:val="00CE4320"/>
    <w:rsid w:val="00CE5D9A"/>
    <w:rsid w:val="00CE76CD"/>
    <w:rsid w:val="00CF0B65"/>
    <w:rsid w:val="00CF1C1F"/>
    <w:rsid w:val="00CF1C90"/>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9C9"/>
    <w:rsid w:val="00D15E5B"/>
    <w:rsid w:val="00D16C96"/>
    <w:rsid w:val="00D17C62"/>
    <w:rsid w:val="00D21586"/>
    <w:rsid w:val="00D21EA5"/>
    <w:rsid w:val="00D23A38"/>
    <w:rsid w:val="00D2574C"/>
    <w:rsid w:val="00D26D79"/>
    <w:rsid w:val="00D27C2B"/>
    <w:rsid w:val="00D33363"/>
    <w:rsid w:val="00D34943"/>
    <w:rsid w:val="00D34A2B"/>
    <w:rsid w:val="00D34B4D"/>
    <w:rsid w:val="00D35409"/>
    <w:rsid w:val="00D359D4"/>
    <w:rsid w:val="00D41B88"/>
    <w:rsid w:val="00D41E23"/>
    <w:rsid w:val="00D429EC"/>
    <w:rsid w:val="00D43D44"/>
    <w:rsid w:val="00D43EBB"/>
    <w:rsid w:val="00D44E4E"/>
    <w:rsid w:val="00D46D26"/>
    <w:rsid w:val="00D51254"/>
    <w:rsid w:val="00D51627"/>
    <w:rsid w:val="00D51E1A"/>
    <w:rsid w:val="00D52344"/>
    <w:rsid w:val="00D5395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D26"/>
    <w:rsid w:val="00D70087"/>
    <w:rsid w:val="00D7079E"/>
    <w:rsid w:val="00D70823"/>
    <w:rsid w:val="00D70AB1"/>
    <w:rsid w:val="00D70F23"/>
    <w:rsid w:val="00D73DD6"/>
    <w:rsid w:val="00D745F5"/>
    <w:rsid w:val="00D74945"/>
    <w:rsid w:val="00D75392"/>
    <w:rsid w:val="00D7585E"/>
    <w:rsid w:val="00D759A3"/>
    <w:rsid w:val="00D8078B"/>
    <w:rsid w:val="00D82E32"/>
    <w:rsid w:val="00D83974"/>
    <w:rsid w:val="00D84133"/>
    <w:rsid w:val="00D8431C"/>
    <w:rsid w:val="00D85133"/>
    <w:rsid w:val="00D87007"/>
    <w:rsid w:val="00D91607"/>
    <w:rsid w:val="00D92C82"/>
    <w:rsid w:val="00D93336"/>
    <w:rsid w:val="00D94314"/>
    <w:rsid w:val="00D95BC7"/>
    <w:rsid w:val="00D95C17"/>
    <w:rsid w:val="00D96043"/>
    <w:rsid w:val="00D97779"/>
    <w:rsid w:val="00DA52F5"/>
    <w:rsid w:val="00DA73A3"/>
    <w:rsid w:val="00DA7679"/>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DA4"/>
    <w:rsid w:val="00DF1EC4"/>
    <w:rsid w:val="00DF247C"/>
    <w:rsid w:val="00DF3A15"/>
    <w:rsid w:val="00DF3F4F"/>
    <w:rsid w:val="00DF707E"/>
    <w:rsid w:val="00DF70A1"/>
    <w:rsid w:val="00DF759D"/>
    <w:rsid w:val="00E003AF"/>
    <w:rsid w:val="00E00482"/>
    <w:rsid w:val="00E018C3"/>
    <w:rsid w:val="00E01C15"/>
    <w:rsid w:val="00E052B1"/>
    <w:rsid w:val="00E05886"/>
    <w:rsid w:val="00E104C6"/>
    <w:rsid w:val="00E10647"/>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0FE"/>
    <w:rsid w:val="00E504A1"/>
    <w:rsid w:val="00E51231"/>
    <w:rsid w:val="00E52A67"/>
    <w:rsid w:val="00E602A7"/>
    <w:rsid w:val="00E619E1"/>
    <w:rsid w:val="00E62FBE"/>
    <w:rsid w:val="00E63389"/>
    <w:rsid w:val="00E63580"/>
    <w:rsid w:val="00E64597"/>
    <w:rsid w:val="00E65451"/>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415"/>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1AB"/>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51D"/>
    <w:rsid w:val="00EE788B"/>
    <w:rsid w:val="00EF00ED"/>
    <w:rsid w:val="00EF0192"/>
    <w:rsid w:val="00EF0196"/>
    <w:rsid w:val="00EF06A8"/>
    <w:rsid w:val="00EF0943"/>
    <w:rsid w:val="00EF0EAD"/>
    <w:rsid w:val="00EF4CB1"/>
    <w:rsid w:val="00EF5798"/>
    <w:rsid w:val="00EF60A5"/>
    <w:rsid w:val="00EF60E5"/>
    <w:rsid w:val="00EF6A0C"/>
    <w:rsid w:val="00EF6E7F"/>
    <w:rsid w:val="00EF7195"/>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24C"/>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A4E"/>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2D0"/>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32"/>
    <w:rsid w:val="00FC755A"/>
    <w:rsid w:val="00FD05FD"/>
    <w:rsid w:val="00FD1F94"/>
    <w:rsid w:val="00FD21A7"/>
    <w:rsid w:val="00FD299F"/>
    <w:rsid w:val="00FD3347"/>
    <w:rsid w:val="00FD40E9"/>
    <w:rsid w:val="00FD495B"/>
    <w:rsid w:val="00FD4CAA"/>
    <w:rsid w:val="00FD7EC3"/>
    <w:rsid w:val="00FE0C73"/>
    <w:rsid w:val="00FE0F38"/>
    <w:rsid w:val="00FE108E"/>
    <w:rsid w:val="00FE10F9"/>
    <w:rsid w:val="00FE126B"/>
    <w:rsid w:val="00FE2356"/>
    <w:rsid w:val="00FE2629"/>
    <w:rsid w:val="00FE40B5"/>
    <w:rsid w:val="00FE660C"/>
    <w:rsid w:val="00FE73ED"/>
    <w:rsid w:val="00FF0F2A"/>
    <w:rsid w:val="00FF492B"/>
    <w:rsid w:val="00FF5EC7"/>
    <w:rsid w:val="00FF7815"/>
    <w:rsid w:val="00FF7892"/>
    <w:rsid w:val="01EF970C"/>
    <w:rsid w:val="021EB7F2"/>
    <w:rsid w:val="02D1B986"/>
    <w:rsid w:val="02E0FC1F"/>
    <w:rsid w:val="03723F10"/>
    <w:rsid w:val="03D367CA"/>
    <w:rsid w:val="03DA6884"/>
    <w:rsid w:val="0514966B"/>
    <w:rsid w:val="05E34D32"/>
    <w:rsid w:val="05F668CB"/>
    <w:rsid w:val="062C3598"/>
    <w:rsid w:val="07069729"/>
    <w:rsid w:val="072CB34C"/>
    <w:rsid w:val="08871114"/>
    <w:rsid w:val="08C883AD"/>
    <w:rsid w:val="090D523B"/>
    <w:rsid w:val="091958D2"/>
    <w:rsid w:val="09D05837"/>
    <w:rsid w:val="0A8BE0A9"/>
    <w:rsid w:val="0BBE8578"/>
    <w:rsid w:val="0C0BE296"/>
    <w:rsid w:val="0CFE65B9"/>
    <w:rsid w:val="0D14F371"/>
    <w:rsid w:val="0EEDA778"/>
    <w:rsid w:val="0FA66166"/>
    <w:rsid w:val="10633153"/>
    <w:rsid w:val="11839086"/>
    <w:rsid w:val="11F47FFF"/>
    <w:rsid w:val="12F97DC9"/>
    <w:rsid w:val="13905060"/>
    <w:rsid w:val="13A2D010"/>
    <w:rsid w:val="1416FF7C"/>
    <w:rsid w:val="14A4F9B1"/>
    <w:rsid w:val="14BB3148"/>
    <w:rsid w:val="17135934"/>
    <w:rsid w:val="17319C3F"/>
    <w:rsid w:val="174799FB"/>
    <w:rsid w:val="1830E7D3"/>
    <w:rsid w:val="183D7452"/>
    <w:rsid w:val="189E440F"/>
    <w:rsid w:val="190229B1"/>
    <w:rsid w:val="1952C8B6"/>
    <w:rsid w:val="19AB4E45"/>
    <w:rsid w:val="1B330961"/>
    <w:rsid w:val="1DAA8069"/>
    <w:rsid w:val="1E3F4CE5"/>
    <w:rsid w:val="202C3358"/>
    <w:rsid w:val="2043CC83"/>
    <w:rsid w:val="22C6C68C"/>
    <w:rsid w:val="22DC4131"/>
    <w:rsid w:val="234B09DB"/>
    <w:rsid w:val="236AA23F"/>
    <w:rsid w:val="23E9A1F4"/>
    <w:rsid w:val="24101F47"/>
    <w:rsid w:val="244A5E4B"/>
    <w:rsid w:val="2547AA39"/>
    <w:rsid w:val="257E1F04"/>
    <w:rsid w:val="259276CE"/>
    <w:rsid w:val="26220A5E"/>
    <w:rsid w:val="267E68DE"/>
    <w:rsid w:val="269499E6"/>
    <w:rsid w:val="26B001B1"/>
    <w:rsid w:val="26B37F11"/>
    <w:rsid w:val="2708B48E"/>
    <w:rsid w:val="2708C314"/>
    <w:rsid w:val="28EE1BBB"/>
    <w:rsid w:val="2965BABA"/>
    <w:rsid w:val="29AF012B"/>
    <w:rsid w:val="2A81E044"/>
    <w:rsid w:val="2B678C26"/>
    <w:rsid w:val="2B823332"/>
    <w:rsid w:val="2BED00F7"/>
    <w:rsid w:val="2C5EF92B"/>
    <w:rsid w:val="2C73F2B5"/>
    <w:rsid w:val="2C978B07"/>
    <w:rsid w:val="2CDFCB8E"/>
    <w:rsid w:val="2E2407F1"/>
    <w:rsid w:val="2E659CB5"/>
    <w:rsid w:val="2E7AFC2C"/>
    <w:rsid w:val="2E85F093"/>
    <w:rsid w:val="30898CED"/>
    <w:rsid w:val="30DA3D8E"/>
    <w:rsid w:val="30FACA0B"/>
    <w:rsid w:val="324B6735"/>
    <w:rsid w:val="326A1F38"/>
    <w:rsid w:val="32D85EF3"/>
    <w:rsid w:val="32FB6229"/>
    <w:rsid w:val="332A4CF6"/>
    <w:rsid w:val="33585285"/>
    <w:rsid w:val="3497328A"/>
    <w:rsid w:val="34E241EC"/>
    <w:rsid w:val="369CAE08"/>
    <w:rsid w:val="36BA8607"/>
    <w:rsid w:val="37CE6F12"/>
    <w:rsid w:val="38768FA4"/>
    <w:rsid w:val="3876E0BA"/>
    <w:rsid w:val="38BAA8B9"/>
    <w:rsid w:val="395B298A"/>
    <w:rsid w:val="3964138E"/>
    <w:rsid w:val="398AF337"/>
    <w:rsid w:val="3B3B2DD4"/>
    <w:rsid w:val="3CD4C4F0"/>
    <w:rsid w:val="3D88E366"/>
    <w:rsid w:val="3DD80CD7"/>
    <w:rsid w:val="3E7AC1B5"/>
    <w:rsid w:val="3E85F366"/>
    <w:rsid w:val="3F57BAE1"/>
    <w:rsid w:val="3F9B82E0"/>
    <w:rsid w:val="3FEAC80A"/>
    <w:rsid w:val="40C420FE"/>
    <w:rsid w:val="41085090"/>
    <w:rsid w:val="419CA8A2"/>
    <w:rsid w:val="41B5D92B"/>
    <w:rsid w:val="4212A1AA"/>
    <w:rsid w:val="432DF00C"/>
    <w:rsid w:val="433F5697"/>
    <w:rsid w:val="4371109D"/>
    <w:rsid w:val="43C01E90"/>
    <w:rsid w:val="443FCB72"/>
    <w:rsid w:val="44F45019"/>
    <w:rsid w:val="457B9FBE"/>
    <w:rsid w:val="457CE03F"/>
    <w:rsid w:val="45C9775F"/>
    <w:rsid w:val="45DACEAF"/>
    <w:rsid w:val="472BF645"/>
    <w:rsid w:val="47776C34"/>
    <w:rsid w:val="481DE1A4"/>
    <w:rsid w:val="48450773"/>
    <w:rsid w:val="492C0A45"/>
    <w:rsid w:val="492DBCDF"/>
    <w:rsid w:val="49913ADB"/>
    <w:rsid w:val="4A063EDD"/>
    <w:rsid w:val="4A19B601"/>
    <w:rsid w:val="4A23BAD9"/>
    <w:rsid w:val="4A748A6A"/>
    <w:rsid w:val="4D01BFDE"/>
    <w:rsid w:val="4D5F5487"/>
    <w:rsid w:val="4DE0564B"/>
    <w:rsid w:val="4DF409C2"/>
    <w:rsid w:val="50173F89"/>
    <w:rsid w:val="50847A70"/>
    <w:rsid w:val="50E3CBEE"/>
    <w:rsid w:val="512AC5B3"/>
    <w:rsid w:val="51CFA15B"/>
    <w:rsid w:val="5281F61F"/>
    <w:rsid w:val="5502EBFF"/>
    <w:rsid w:val="5507421D"/>
    <w:rsid w:val="55E4A3C8"/>
    <w:rsid w:val="56A3127E"/>
    <w:rsid w:val="57118CBD"/>
    <w:rsid w:val="57F591B7"/>
    <w:rsid w:val="58BEA6FC"/>
    <w:rsid w:val="58EA080E"/>
    <w:rsid w:val="5B8F806C"/>
    <w:rsid w:val="5BDE6C64"/>
    <w:rsid w:val="5CF96913"/>
    <w:rsid w:val="5D6E3A72"/>
    <w:rsid w:val="5DAB8F88"/>
    <w:rsid w:val="5DE791C3"/>
    <w:rsid w:val="5EBCB7AB"/>
    <w:rsid w:val="5F83AAB3"/>
    <w:rsid w:val="60004DBD"/>
    <w:rsid w:val="60A2650A"/>
    <w:rsid w:val="613AA3A2"/>
    <w:rsid w:val="61B124CB"/>
    <w:rsid w:val="61F04CF9"/>
    <w:rsid w:val="6201262C"/>
    <w:rsid w:val="62CEFA9E"/>
    <w:rsid w:val="63285BBD"/>
    <w:rsid w:val="63340B7A"/>
    <w:rsid w:val="63C1D10B"/>
    <w:rsid w:val="642055A3"/>
    <w:rsid w:val="64292F60"/>
    <w:rsid w:val="64B625E0"/>
    <w:rsid w:val="64F015ED"/>
    <w:rsid w:val="660CA8C4"/>
    <w:rsid w:val="66E071D8"/>
    <w:rsid w:val="6773B910"/>
    <w:rsid w:val="68553706"/>
    <w:rsid w:val="6A699ED5"/>
    <w:rsid w:val="6C52F41A"/>
    <w:rsid w:val="6C551074"/>
    <w:rsid w:val="6CF5DE0A"/>
    <w:rsid w:val="6E82DAF6"/>
    <w:rsid w:val="6EB30D56"/>
    <w:rsid w:val="6EF57D68"/>
    <w:rsid w:val="6EF6D555"/>
    <w:rsid w:val="6EF8D3FE"/>
    <w:rsid w:val="702B9ACB"/>
    <w:rsid w:val="70A9B22A"/>
    <w:rsid w:val="71AC1E36"/>
    <w:rsid w:val="720AC318"/>
    <w:rsid w:val="72431E5E"/>
    <w:rsid w:val="72439176"/>
    <w:rsid w:val="72DABDFF"/>
    <w:rsid w:val="72FA33B6"/>
    <w:rsid w:val="73EB7275"/>
    <w:rsid w:val="7486FC2D"/>
    <w:rsid w:val="75618701"/>
    <w:rsid w:val="75EBB272"/>
    <w:rsid w:val="77586BD0"/>
    <w:rsid w:val="78E9F871"/>
    <w:rsid w:val="7954A8AE"/>
    <w:rsid w:val="7A40731C"/>
    <w:rsid w:val="7B78520A"/>
    <w:rsid w:val="7BBAD813"/>
    <w:rsid w:val="7BE6F485"/>
    <w:rsid w:val="7C13D9AE"/>
    <w:rsid w:val="7C99FB98"/>
    <w:rsid w:val="7E2DDE73"/>
    <w:rsid w:val="7ED4E11F"/>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0915"/>
  <w14:defaultImageDpi w14:val="32767"/>
  <w15:chartTrackingRefBased/>
  <w15:docId w15:val="{7B083894-9324-4499-BAC5-B154229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7"/>
      </w:numPr>
      <w:tabs>
        <w:tab w:val="left" w:pos="1134"/>
      </w:tabs>
      <w:snapToGrid w:val="0"/>
      <w:spacing w:before="40"/>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BalloonText">
    <w:name w:val="Balloon Text"/>
    <w:basedOn w:val="Normal"/>
    <w:link w:val="BalloonTextChar"/>
    <w:uiPriority w:val="99"/>
    <w:semiHidden/>
    <w:unhideWhenUsed/>
    <w:rsid w:val="00F4124C"/>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124C"/>
    <w:rPr>
      <w:rFonts w:ascii="Segoe UI" w:hAnsi="Segoe UI" w:cs="Segoe UI"/>
      <w:sz w:val="18"/>
      <w:szCs w:val="18"/>
      <w:lang w:val="en-AU"/>
    </w:rPr>
  </w:style>
  <w:style w:type="paragraph" w:styleId="ListParagraph">
    <w:name w:val="List Paragraph"/>
    <w:basedOn w:val="Normal"/>
    <w:uiPriority w:val="99"/>
    <w:unhideWhenUsed/>
    <w:qFormat/>
    <w:rsid w:val="008C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9611118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ikiart.org/en/paul-klee/landscape-with-yellow-birds-1923" TargetMode="External" Id="rId13" /><Relationship Type="http://schemas.openxmlformats.org/officeDocument/2006/relationships/hyperlink" Target="https://www.tate.org.uk/art/art-terms/c/collage"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tate.org.uk/art/art-terms/m/monoprint" TargetMode="External" Id="rId21" /><Relationship Type="http://schemas.openxmlformats.org/officeDocument/2006/relationships/settings" Target="settings.xml" Id="rId7" /><Relationship Type="http://schemas.openxmlformats.org/officeDocument/2006/relationships/hyperlink" Target="https://digital.artsunit.nsw.edu.au/visual-arts/operation-art/2021-exhibition/western-nsw" TargetMode="External" Id="rId12" /><Relationship Type="http://schemas.openxmlformats.org/officeDocument/2006/relationships/hyperlink" Target="https://www.audubon.org/birds-of-america/summer-red-bird"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https://www.wikiart.org/en/paul-klee/landscape-with-yellow-birds-1923" TargetMode="External" Id="rId16" /><Relationship Type="http://schemas.openxmlformats.org/officeDocument/2006/relationships/hyperlink" Target="https://www.wikiart.org/en/paul-klee/landscape-with-yellow-birds-1923"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digital.artsunit.nsw.edu.au/visual-arts/operation-art/2021-exhibition/western-nsw" TargetMode="External" Id="rId15" /><Relationship Type="http://schemas.openxmlformats.org/officeDocument/2006/relationships/hyperlink" Target="https://www.wikiart.org/en/paul-klee/landscape-with-yellow-birds-1923"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digital.artsunit.nsw.edu.au/visual-arts/operation-art/2021-exhibition/western-nsw"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audubon.org/birds-of-america/summer-red-bird" TargetMode="External" Id="rId14" /><Relationship Type="http://schemas.openxmlformats.org/officeDocument/2006/relationships/hyperlink" Target="https://digital.artsunit.nsw.edu.au/visual-arts/operation-art/2021-exhibition/western-nsw" TargetMode="External" Id="rId22" /><Relationship Type="http://schemas.openxmlformats.org/officeDocument/2006/relationships/footer" Target="footer3.xml" Id="rId27"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F753F-E323-4149-A51E-8D162A009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0D524-B2EE-4A11-8B3F-63A7681D1A1B}">
  <ds:schemaRefs>
    <ds:schemaRef ds:uri="http://schemas.openxmlformats.org/officeDocument/2006/bibliography"/>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Word for the web</ap:Application>
  <ap:DocSecurity>0</ap:DocSecurity>
  <ap:ScaleCrop>false</ap:ScaleCrop>
  <ap:Manager/>
  <ap:Company>NSW Department of Education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Hill</dc:creator>
  <keywords/>
  <dc:description/>
  <lastModifiedBy>Heidi Windeisen</lastModifiedBy>
  <revision>62</revision>
  <lastPrinted>2019-09-30T07:42:00.0000000Z</lastPrinted>
  <dcterms:created xsi:type="dcterms:W3CDTF">2021-10-31T23:01:00.0000000Z</dcterms:created>
  <dcterms:modified xsi:type="dcterms:W3CDTF">2023-03-15T23:52:41.6378150Z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ies>
</file>