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B880" w14:textId="77777777" w:rsidR="00F15B44" w:rsidRPr="0069463A" w:rsidRDefault="00F15B44" w:rsidP="00F15B44">
      <w:pPr>
        <w:pStyle w:val="Heading3"/>
        <w:numPr>
          <w:ilvl w:val="0"/>
          <w:numId w:val="0"/>
        </w:numPr>
        <w:rPr>
          <w:rFonts w:ascii="Montserrat" w:hAnsi="Montserrat"/>
        </w:rPr>
      </w:pPr>
      <w:r w:rsidRPr="00E903F1">
        <w:rPr>
          <w:rFonts w:ascii="Montserrat" w:hAnsi="Montserrat"/>
        </w:rPr>
        <w:t>Payment Portal guide</w:t>
      </w:r>
    </w:p>
    <w:p w14:paraId="18C104C2" w14:textId="77777777" w:rsidR="00F15B44" w:rsidRDefault="00F15B44" w:rsidP="00F15B44">
      <w:pPr>
        <w:widowControl w:val="0"/>
        <w:spacing w:line="240" w:lineRule="auto"/>
        <w:rPr>
          <w:rFonts w:ascii="Montserrat" w:hAnsi="Montserrat"/>
        </w:rPr>
      </w:pPr>
      <w:r w:rsidRPr="0069463A">
        <w:rPr>
          <w:rFonts w:ascii="Montserrat" w:hAnsi="Montserrat"/>
        </w:rPr>
        <w:t xml:space="preserve">All participants must </w:t>
      </w:r>
      <w:r>
        <w:rPr>
          <w:rFonts w:ascii="Montserrat" w:hAnsi="Montserrat"/>
        </w:rPr>
        <w:t>make payment through The Arts Unit website payment portal prior to the workshop to secure their position. Please follow the below steps to make payment:</w:t>
      </w:r>
      <w:r>
        <w:rPr>
          <w:rFonts w:ascii="Montserrat" w:hAnsi="Montserrat"/>
        </w:rPr>
        <w:br/>
      </w:r>
    </w:p>
    <w:p w14:paraId="3FE03C80" w14:textId="77777777" w:rsidR="00F15B44" w:rsidRDefault="00F15B44" w:rsidP="00F15B44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Montserrat" w:hAnsi="Montserr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7652" wp14:editId="4F4C31CE">
                <wp:simplePos x="0" y="0"/>
                <wp:positionH relativeFrom="margin">
                  <wp:posOffset>3292001</wp:posOffset>
                </wp:positionH>
                <wp:positionV relativeFrom="paragraph">
                  <wp:posOffset>730885</wp:posOffset>
                </wp:positionV>
                <wp:extent cx="655092" cy="272955"/>
                <wp:effectExtent l="19050" t="19050" r="1206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" cy="2729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A314B" id="Oval 4" o:spid="_x0000_s1026" style="position:absolute;margin-left:259.2pt;margin-top:57.55pt;width:51.6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" filled="f" strokecolor="#c00000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F9C27" wp14:editId="0CB668BA">
            <wp:simplePos x="0" y="0"/>
            <wp:positionH relativeFrom="margin">
              <wp:align>left</wp:align>
            </wp:positionH>
            <wp:positionV relativeFrom="paragraph">
              <wp:posOffset>674370</wp:posOffset>
            </wp:positionV>
            <wp:extent cx="5496560" cy="2851785"/>
            <wp:effectExtent l="0" t="0" r="0" b="5715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85" cy="285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</w:rPr>
        <w:t xml:space="preserve">Go to </w:t>
      </w:r>
      <w:hyperlink r:id="rId6" w:history="1">
        <w:r w:rsidRPr="00641E7A">
          <w:rPr>
            <w:rStyle w:val="Hyperlink"/>
            <w:rFonts w:ascii="Montserrat" w:hAnsi="Montserrat"/>
          </w:rPr>
          <w:t>The Arts Unit website</w:t>
        </w:r>
      </w:hyperlink>
      <w:r>
        <w:rPr>
          <w:rFonts w:ascii="Montserrat" w:hAnsi="Montserrat"/>
        </w:rPr>
        <w:t xml:space="preserve"> and select the ‘Make a payment’ button in the top right corner.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</w:p>
    <w:p w14:paraId="187DD2EB" w14:textId="77777777" w:rsidR="00F15B44" w:rsidRDefault="00F15B44" w:rsidP="00F15B44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Montserrat" w:hAnsi="Montserra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C51E8" wp14:editId="3B3EFCCF">
            <wp:simplePos x="0" y="0"/>
            <wp:positionH relativeFrom="margin">
              <wp:align>left</wp:align>
            </wp:positionH>
            <wp:positionV relativeFrom="paragraph">
              <wp:posOffset>667973</wp:posOffset>
            </wp:positionV>
            <wp:extent cx="5435600" cy="2920365"/>
            <wp:effectExtent l="0" t="0" r="0" b="0"/>
            <wp:wrapTopAndBottom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3"/>
                    <a:stretch/>
                  </pic:blipFill>
                  <pic:spPr bwMode="auto">
                    <a:xfrm>
                      <a:off x="0" y="0"/>
                      <a:ext cx="5435600" cy="292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</w:rPr>
        <w:t>Select the ‘Make a teacher payment’ button in the bottom right corner. You will now be directed to another webpage.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>
        <w:rPr>
          <w:rFonts w:ascii="Montserrat" w:hAnsi="Montserrat"/>
        </w:rPr>
        <w:lastRenderedPageBreak/>
        <w:br/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</w:p>
    <w:p w14:paraId="2E1141BC" w14:textId="6F42B8BA" w:rsidR="00F15B44" w:rsidRPr="00BC354E" w:rsidRDefault="00E673EA" w:rsidP="00F15B44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Montserrat" w:hAnsi="Montserrat"/>
        </w:rPr>
      </w:pPr>
      <w:r w:rsidRPr="00E673EA">
        <w:drawing>
          <wp:anchor distT="0" distB="0" distL="114300" distR="114300" simplePos="0" relativeHeight="251664384" behindDoc="0" locked="0" layoutInCell="1" allowOverlap="1" wp14:anchorId="488D974D" wp14:editId="3C32EF01">
            <wp:simplePos x="0" y="0"/>
            <wp:positionH relativeFrom="column">
              <wp:posOffset>863600</wp:posOffset>
            </wp:positionH>
            <wp:positionV relativeFrom="paragraph">
              <wp:posOffset>641350</wp:posOffset>
            </wp:positionV>
            <wp:extent cx="3808095" cy="2927350"/>
            <wp:effectExtent l="0" t="0" r="1905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B44">
        <w:rPr>
          <w:rFonts w:ascii="Montserrat" w:hAnsi="Montserrat"/>
        </w:rPr>
        <w:t xml:space="preserve">In the ‘Program’ drop down, you will need to select </w:t>
      </w:r>
      <w:r w:rsidR="00F15B44" w:rsidRPr="00BC354E">
        <w:rPr>
          <w:rFonts w:ascii="Montserrat" w:hAnsi="Montserrat"/>
          <w:b/>
        </w:rPr>
        <w:t>‘Arts Initiatives’</w:t>
      </w:r>
      <w:r w:rsidR="00F15B44">
        <w:rPr>
          <w:rFonts w:ascii="Montserrat" w:hAnsi="Montserrat"/>
          <w:b/>
        </w:rPr>
        <w:t xml:space="preserve">. </w:t>
      </w:r>
      <w:r w:rsidR="00F15B44">
        <w:rPr>
          <w:rFonts w:ascii="Montserrat" w:hAnsi="Montserrat"/>
        </w:rPr>
        <w:t xml:space="preserve">In the ‘Payment for’ drop down, you will need to select </w:t>
      </w:r>
      <w:r w:rsidR="00F15B44" w:rsidRPr="00BC354E">
        <w:rPr>
          <w:rFonts w:ascii="Montserrat" w:hAnsi="Montserrat"/>
          <w:b/>
        </w:rPr>
        <w:t>‘Disability Inclusion Dance Workshop’</w:t>
      </w:r>
      <w:r w:rsidR="00F15B44">
        <w:rPr>
          <w:rFonts w:ascii="Montserrat" w:hAnsi="Montserrat"/>
          <w:b/>
        </w:rPr>
        <w:t xml:space="preserve"> </w:t>
      </w:r>
      <w:r w:rsidR="00F15B44">
        <w:rPr>
          <w:rFonts w:ascii="Montserrat" w:hAnsi="Montserrat"/>
          <w:b/>
        </w:rPr>
        <w:br/>
      </w:r>
    </w:p>
    <w:p w14:paraId="6713A442" w14:textId="453722E6" w:rsidR="00F15B44" w:rsidRPr="00E673EA" w:rsidRDefault="00F15B44" w:rsidP="00E673EA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Montserrat" w:hAnsi="Montserrat"/>
        </w:rPr>
      </w:pPr>
      <w:r w:rsidRPr="00E673EA">
        <w:rPr>
          <w:rFonts w:ascii="Montserrat" w:hAnsi="Montserrat"/>
        </w:rPr>
        <w:t xml:space="preserve">Please proceed to select whether you are employed in </w:t>
      </w:r>
      <w:proofErr w:type="gramStart"/>
      <w:r w:rsidRPr="00E673EA">
        <w:rPr>
          <w:rFonts w:ascii="Montserrat" w:hAnsi="Montserrat"/>
        </w:rPr>
        <w:t>a</w:t>
      </w:r>
      <w:proofErr w:type="gramEnd"/>
      <w:r w:rsidRPr="00E673EA">
        <w:rPr>
          <w:rFonts w:ascii="Montserrat" w:hAnsi="Montserrat"/>
        </w:rPr>
        <w:t xml:space="preserve"> NSW Government School or Non-Government School, </w:t>
      </w:r>
      <w:r w:rsidR="00791B6C" w:rsidRPr="00E673EA">
        <w:rPr>
          <w:rFonts w:ascii="Montserrat" w:hAnsi="Montserrat"/>
        </w:rPr>
        <w:t xml:space="preserve">whether you are attending the Sydney workshop or the Leeton workshop, </w:t>
      </w:r>
      <w:r w:rsidRPr="00E673EA">
        <w:rPr>
          <w:rFonts w:ascii="Montserrat" w:hAnsi="Montserrat"/>
        </w:rPr>
        <w:t>and enter your personal details, school and principal’s information.</w:t>
      </w:r>
      <w:r w:rsidRPr="00E673EA">
        <w:rPr>
          <w:rFonts w:ascii="Montserrat" w:hAnsi="Montserrat"/>
        </w:rPr>
        <w:br/>
      </w:r>
      <w:r w:rsidRPr="00E673EA">
        <w:rPr>
          <w:rFonts w:ascii="Montserrat" w:hAnsi="Montserrat"/>
        </w:rPr>
        <w:br/>
      </w:r>
    </w:p>
    <w:p w14:paraId="77916572" w14:textId="5F3A6E2F" w:rsidR="00F15B44" w:rsidRPr="00565BFD" w:rsidRDefault="00E673EA" w:rsidP="00F15B44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Montserrat" w:hAnsi="Montserra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B5D4A0" wp14:editId="6882AB9B">
            <wp:simplePos x="0" y="0"/>
            <wp:positionH relativeFrom="margin">
              <wp:align>center</wp:align>
            </wp:positionH>
            <wp:positionV relativeFrom="paragraph">
              <wp:posOffset>1184275</wp:posOffset>
            </wp:positionV>
            <wp:extent cx="4476115" cy="2056765"/>
            <wp:effectExtent l="0" t="0" r="635" b="635"/>
            <wp:wrapTopAndBottom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B44">
        <w:rPr>
          <w:rFonts w:ascii="Montserrat" w:hAnsi="Montserrat"/>
        </w:rPr>
        <w:t xml:space="preserve">Once you have entered all required details, select the </w:t>
      </w:r>
      <w:r w:rsidR="00F15B44" w:rsidRPr="00BC354E">
        <w:rPr>
          <w:rFonts w:ascii="Montserrat" w:hAnsi="Montserrat"/>
          <w:b/>
        </w:rPr>
        <w:t xml:space="preserve">‘Submit payment via Westpac </w:t>
      </w:r>
      <w:proofErr w:type="spellStart"/>
      <w:r w:rsidR="00F15B44" w:rsidRPr="00BC354E">
        <w:rPr>
          <w:rFonts w:ascii="Montserrat" w:hAnsi="Montserrat"/>
          <w:b/>
        </w:rPr>
        <w:t>Quickweb</w:t>
      </w:r>
      <w:proofErr w:type="spellEnd"/>
      <w:r w:rsidR="00F15B44" w:rsidRPr="00BC354E">
        <w:rPr>
          <w:rFonts w:ascii="Montserrat" w:hAnsi="Montserrat"/>
          <w:b/>
        </w:rPr>
        <w:t>’</w:t>
      </w:r>
      <w:r w:rsidR="00F15B44">
        <w:rPr>
          <w:rFonts w:ascii="Montserrat" w:hAnsi="Montserrat"/>
        </w:rPr>
        <w:t xml:space="preserve"> button. You will now be redirected to a new webpage where you need to confirm the information you have entered is correct and enter your card details to finalise your payment. </w:t>
      </w:r>
      <w:r w:rsidR="00F15B44">
        <w:rPr>
          <w:rFonts w:ascii="Montserrat" w:hAnsi="Montserrat"/>
        </w:rPr>
        <w:br/>
      </w:r>
    </w:p>
    <w:p w14:paraId="1FEDAEB7" w14:textId="46B9C153" w:rsidR="00F15B44" w:rsidRPr="00AB627F" w:rsidRDefault="00F15B44" w:rsidP="00F15B44">
      <w:pPr>
        <w:widowControl w:val="0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If you have any issues or questions regarding payment through The Arts Unit Payment Portal, please contact Nicola Marshall via the Arts Initiatives email address below: 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hyperlink r:id="rId10" w:history="1">
        <w:r w:rsidRPr="00453B07">
          <w:rPr>
            <w:rStyle w:val="Hyperlink"/>
            <w:rFonts w:ascii="Montserrat" w:hAnsi="Montserrat"/>
          </w:rPr>
          <w:t>ArtsInitiatives@det.nsw.edu.au</w:t>
        </w:r>
      </w:hyperlink>
    </w:p>
    <w:p w14:paraId="02FFBD6B" w14:textId="28126187" w:rsidR="001D6F40" w:rsidRDefault="001D6F40"/>
    <w:p w14:paraId="4378D355" w14:textId="4ABD7361" w:rsidR="001D6F40" w:rsidRPr="0069463A" w:rsidRDefault="00F61CB2" w:rsidP="001D6F40">
      <w:pPr>
        <w:pStyle w:val="Heading3"/>
        <w:numPr>
          <w:ilvl w:val="0"/>
          <w:numId w:val="0"/>
        </w:numPr>
        <w:rPr>
          <w:rFonts w:ascii="Montserrat" w:hAnsi="Montserrat"/>
        </w:rPr>
      </w:pPr>
      <w:r>
        <w:rPr>
          <w:rFonts w:ascii="Montserrat" w:hAnsi="Montserrat"/>
        </w:rPr>
        <w:t>My PL</w:t>
      </w:r>
    </w:p>
    <w:p w14:paraId="0D503C4C" w14:textId="6A811C38" w:rsidR="001D6F40" w:rsidRPr="0069463A" w:rsidRDefault="001D6F40" w:rsidP="001D6F40">
      <w:pPr>
        <w:rPr>
          <w:rFonts w:ascii="Montserrat" w:hAnsi="Montserrat"/>
        </w:rPr>
      </w:pPr>
      <w:r w:rsidRPr="0069463A">
        <w:rPr>
          <w:rFonts w:ascii="Montserrat" w:hAnsi="Montserrat"/>
        </w:rPr>
        <w:t>Upon completion, the Disability Inclusion Dance Workshop for Teachers will provide 10 hours of elective professional development addressing standards 1.5.2, 4.1.2 and 6.4.2 from the Australian Professional Standards for Teachers</w:t>
      </w:r>
      <w:r w:rsidR="00F61CB2">
        <w:rPr>
          <w:rFonts w:ascii="Montserrat" w:hAnsi="Montserrat"/>
        </w:rPr>
        <w:t xml:space="preserve">. </w:t>
      </w:r>
    </w:p>
    <w:p w14:paraId="5A25EFF9" w14:textId="77777777" w:rsidR="001D6F40" w:rsidRPr="0014479B" w:rsidRDefault="00E673EA" w:rsidP="001D6F40">
      <w:pPr>
        <w:rPr>
          <w:rFonts w:ascii="Montserrat" w:hAnsi="Montserrat"/>
        </w:rPr>
      </w:pPr>
      <w:hyperlink r:id="rId11" w:anchor="/detail?page=1&amp;pageSize=10&amp;openSessionsOnly=false&amp;search=NRG03313&amp;details=%2Fmylearning%2Fcatalogue%2Fdetails%2F921f8e69-0d49-e811-8958-0003fffed736" w:history="1">
        <w:r w:rsidR="001D6F40" w:rsidRPr="00525941">
          <w:rPr>
            <w:rStyle w:val="Hyperlink"/>
            <w:rFonts w:ascii="Montserrat" w:hAnsi="Montserrat"/>
          </w:rPr>
          <w:t xml:space="preserve">Register for this course via </w:t>
        </w:r>
        <w:proofErr w:type="spellStart"/>
        <w:r w:rsidR="001D6F40" w:rsidRPr="00525941">
          <w:rPr>
            <w:rStyle w:val="Hyperlink"/>
            <w:rFonts w:ascii="Montserrat" w:hAnsi="Montserrat"/>
          </w:rPr>
          <w:t>MyPL</w:t>
        </w:r>
        <w:proofErr w:type="spellEnd"/>
      </w:hyperlink>
      <w:r w:rsidR="001D6F40" w:rsidRPr="0069463A">
        <w:rPr>
          <w:rFonts w:ascii="Montserrat" w:hAnsi="Montserrat"/>
        </w:rPr>
        <w:t xml:space="preserve">, enrolling in </w:t>
      </w:r>
      <w:r w:rsidR="001D6F40" w:rsidRPr="00525941">
        <w:rPr>
          <w:rFonts w:ascii="Montserrat" w:hAnsi="Montserrat"/>
          <w:b/>
        </w:rPr>
        <w:t>Course ID NRG03313</w:t>
      </w:r>
      <w:r w:rsidR="001D6F40" w:rsidRPr="00525941">
        <w:rPr>
          <w:rFonts w:ascii="Montserrat" w:hAnsi="Montserrat"/>
        </w:rPr>
        <w:t>.</w:t>
      </w:r>
      <w:r w:rsidR="001D6F40" w:rsidRPr="0069463A">
        <w:rPr>
          <w:rFonts w:ascii="Montserrat" w:hAnsi="Montserrat"/>
        </w:rPr>
        <w:t xml:space="preserve"> You will receive a certificate of participation at the completion of the workshop.</w:t>
      </w:r>
    </w:p>
    <w:p w14:paraId="64343F9A" w14:textId="77777777" w:rsidR="001D6F40" w:rsidRDefault="001D6F40"/>
    <w:sectPr w:rsidR="001D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592950DC"/>
    <w:multiLevelType w:val="hybridMultilevel"/>
    <w:tmpl w:val="A4C83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299067">
    <w:abstractNumId w:val="0"/>
  </w:num>
  <w:num w:numId="2" w16cid:durableId="103346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44"/>
    <w:rsid w:val="00195621"/>
    <w:rsid w:val="001D6F40"/>
    <w:rsid w:val="00791B6C"/>
    <w:rsid w:val="00E673EA"/>
    <w:rsid w:val="00F15B44"/>
    <w:rsid w:val="00F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B041"/>
  <w15:chartTrackingRefBased/>
  <w15:docId w15:val="{593C501F-D15D-4004-A40C-BB8328F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15B44"/>
    <w:pPr>
      <w:spacing w:before="240" w:after="0" w:line="276" w:lineRule="auto"/>
    </w:pPr>
    <w:rPr>
      <w:rFonts w:ascii="Arial" w:hAnsi="Arial"/>
      <w:sz w:val="24"/>
      <w:szCs w:val="24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5B44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5B44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F15B4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5B44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15B44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15B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15B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15B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5B44"/>
    <w:rPr>
      <w:rFonts w:ascii="Arial" w:eastAsia="SimSun" w:hAnsi="Arial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5B44"/>
    <w:rPr>
      <w:rFonts w:ascii="Arial" w:eastAsia="SimSun" w:hAnsi="Arial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F15B44"/>
    <w:rPr>
      <w:rFonts w:ascii="Arial" w:eastAsia="SimSun" w:hAnsi="Arial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5B44"/>
    <w:rPr>
      <w:rFonts w:ascii="Arial" w:eastAsia="SimSun" w:hAnsi="Arial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15B44"/>
    <w:rPr>
      <w:rFonts w:ascii="Arial" w:eastAsiaTheme="majorEastAsia" w:hAnsi="Arial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5B4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5B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15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aliases w:val="ŠHyperlink"/>
    <w:basedOn w:val="DefaultParagraphFont"/>
    <w:uiPriority w:val="99"/>
    <w:rsid w:val="00F15B44"/>
    <w:rPr>
      <w:rFonts w:ascii="Arial" w:hAnsi="Arial"/>
      <w:color w:val="2F5496" w:themeColor="accent1" w:themeShade="BF"/>
      <w:sz w:val="24"/>
      <w:u w:val="single"/>
    </w:rPr>
  </w:style>
  <w:style w:type="paragraph" w:styleId="ListParagraph">
    <w:name w:val="List Paragraph"/>
    <w:basedOn w:val="Normal"/>
    <w:uiPriority w:val="34"/>
    <w:unhideWhenUsed/>
    <w:qFormat/>
    <w:rsid w:val="00F15B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unit.nsw.edu.au/" TargetMode="External"/><Relationship Id="rId11" Type="http://schemas.openxmlformats.org/officeDocument/2006/relationships/hyperlink" Target="https://myplsso.education.nsw.gov.au/mylearning/catalogue/index?menu=Hom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rtsInitiatives@det.nsw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Marshall</dc:creator>
  <cp:keywords/>
  <dc:description/>
  <cp:lastModifiedBy>Nicola Marshall</cp:lastModifiedBy>
  <cp:revision>5</cp:revision>
  <dcterms:created xsi:type="dcterms:W3CDTF">2023-04-13T02:31:00Z</dcterms:created>
  <dcterms:modified xsi:type="dcterms:W3CDTF">2023-05-03T03:01:00Z</dcterms:modified>
</cp:coreProperties>
</file>